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9C0" w:rsidRPr="000F3364" w:rsidRDefault="008779C0" w:rsidP="008779C0">
      <w:pPr>
        <w:spacing w:line="240" w:lineRule="auto"/>
        <w:ind w:left="6840" w:hanging="180"/>
        <w:rPr>
          <w:sz w:val="24"/>
          <w:szCs w:val="24"/>
          <w:lang w:val="en-US"/>
        </w:rPr>
      </w:pPr>
    </w:p>
    <w:p w:rsidR="008779C0" w:rsidRPr="00D23836" w:rsidRDefault="008779C0" w:rsidP="008779C0">
      <w:pPr>
        <w:spacing w:line="240" w:lineRule="auto"/>
        <w:ind w:left="6840" w:hanging="180"/>
        <w:rPr>
          <w:sz w:val="24"/>
          <w:szCs w:val="24"/>
        </w:rPr>
      </w:pPr>
    </w:p>
    <w:p w:rsidR="008779C0" w:rsidRPr="00D23836" w:rsidRDefault="008779C0" w:rsidP="008779C0">
      <w:pPr>
        <w:spacing w:line="240" w:lineRule="auto"/>
        <w:ind w:left="6840" w:hanging="180"/>
        <w:rPr>
          <w:sz w:val="24"/>
          <w:szCs w:val="24"/>
        </w:rPr>
      </w:pPr>
    </w:p>
    <w:p w:rsidR="008779C0" w:rsidRPr="00D23836" w:rsidRDefault="008779C0" w:rsidP="008779C0">
      <w:pPr>
        <w:pStyle w:val="a3"/>
        <w:jc w:val="both"/>
        <w:rPr>
          <w:rFonts w:ascii="Times New Roman" w:hAnsi="Times New Roman"/>
          <w:sz w:val="24"/>
          <w:szCs w:val="24"/>
        </w:rPr>
      </w:pPr>
    </w:p>
    <w:p w:rsidR="008779C0" w:rsidRPr="00D23836" w:rsidRDefault="008779C0" w:rsidP="008779C0">
      <w:pPr>
        <w:pStyle w:val="a3"/>
        <w:jc w:val="both"/>
        <w:rPr>
          <w:rFonts w:ascii="Times New Roman" w:hAnsi="Times New Roman"/>
          <w:sz w:val="24"/>
          <w:szCs w:val="24"/>
        </w:rPr>
      </w:pPr>
    </w:p>
    <w:p w:rsidR="008779C0" w:rsidRPr="00D23836" w:rsidRDefault="008779C0" w:rsidP="008779C0">
      <w:pPr>
        <w:pStyle w:val="a3"/>
        <w:jc w:val="both"/>
        <w:rPr>
          <w:rFonts w:ascii="Times New Roman" w:hAnsi="Times New Roman"/>
          <w:sz w:val="24"/>
          <w:szCs w:val="24"/>
        </w:rPr>
      </w:pPr>
    </w:p>
    <w:p w:rsidR="008779C0" w:rsidRPr="00D23836" w:rsidRDefault="008779C0" w:rsidP="008779C0">
      <w:pPr>
        <w:pStyle w:val="a3"/>
        <w:jc w:val="both"/>
        <w:rPr>
          <w:rFonts w:ascii="Times New Roman" w:hAnsi="Times New Roman"/>
          <w:sz w:val="24"/>
          <w:szCs w:val="24"/>
        </w:rPr>
      </w:pPr>
    </w:p>
    <w:p w:rsidR="008779C0" w:rsidRPr="008F2255" w:rsidRDefault="008779C0" w:rsidP="008779C0">
      <w:pPr>
        <w:spacing w:line="240" w:lineRule="auto"/>
        <w:jc w:val="center"/>
        <w:rPr>
          <w:b/>
          <w:szCs w:val="28"/>
        </w:rPr>
      </w:pPr>
      <w:r w:rsidRPr="008F2255">
        <w:rPr>
          <w:b/>
          <w:szCs w:val="28"/>
        </w:rPr>
        <w:t>ТЕХНИЧЕСКОЕ ЗАДАНИЕ</w:t>
      </w:r>
    </w:p>
    <w:p w:rsidR="00C70944" w:rsidRDefault="00C70944" w:rsidP="008779C0">
      <w:pPr>
        <w:spacing w:line="240" w:lineRule="auto"/>
        <w:ind w:firstLine="0"/>
        <w:jc w:val="center"/>
        <w:rPr>
          <w:sz w:val="24"/>
          <w:szCs w:val="24"/>
        </w:rPr>
      </w:pPr>
    </w:p>
    <w:p w:rsidR="00D02FC1" w:rsidRDefault="00D02FC1" w:rsidP="00D02FC1">
      <w:pPr>
        <w:spacing w:line="240" w:lineRule="auto"/>
        <w:ind w:firstLine="0"/>
        <w:jc w:val="center"/>
        <w:rPr>
          <w:sz w:val="24"/>
          <w:szCs w:val="24"/>
        </w:rPr>
      </w:pPr>
      <w:r w:rsidRPr="00D23836">
        <w:rPr>
          <w:sz w:val="24"/>
          <w:szCs w:val="24"/>
        </w:rPr>
        <w:t>на проведени</w:t>
      </w:r>
      <w:r>
        <w:rPr>
          <w:sz w:val="24"/>
          <w:szCs w:val="24"/>
        </w:rPr>
        <w:t>е регламентированной процедуры</w:t>
      </w:r>
    </w:p>
    <w:p w:rsidR="00D02FC1" w:rsidRDefault="00D02FC1" w:rsidP="00D02FC1">
      <w:pPr>
        <w:spacing w:line="240" w:lineRule="auto"/>
        <w:ind w:firstLine="0"/>
        <w:jc w:val="center"/>
        <w:rPr>
          <w:sz w:val="24"/>
          <w:szCs w:val="24"/>
        </w:rPr>
      </w:pPr>
      <w:r>
        <w:rPr>
          <w:sz w:val="24"/>
          <w:szCs w:val="24"/>
        </w:rPr>
        <w:t xml:space="preserve">по выбору победителя </w:t>
      </w:r>
      <w:r w:rsidRPr="00D23836">
        <w:rPr>
          <w:sz w:val="24"/>
          <w:szCs w:val="24"/>
        </w:rPr>
        <w:t xml:space="preserve">на право заключения с </w:t>
      </w:r>
      <w:r>
        <w:rPr>
          <w:sz w:val="24"/>
          <w:szCs w:val="24"/>
        </w:rPr>
        <w:fldChar w:fldCharType="begin"/>
      </w:r>
      <w:r>
        <w:rPr>
          <w:sz w:val="24"/>
          <w:szCs w:val="24"/>
        </w:rPr>
        <w:instrText xml:space="preserve"> DOCVARIABLE  Организации  \* MERGEFORMAT </w:instrText>
      </w:r>
      <w:r>
        <w:rPr>
          <w:sz w:val="24"/>
          <w:szCs w:val="24"/>
        </w:rPr>
        <w:fldChar w:fldCharType="separate"/>
      </w:r>
      <w:r w:rsidR="00516760">
        <w:rPr>
          <w:sz w:val="24"/>
          <w:szCs w:val="24"/>
        </w:rPr>
        <w:t>филиалами ПАО "МРСК Юга" - "Астраханьэнерго", "Волгоградэнерго", "Калмэнерго", "Ростовэнерго"</w:t>
      </w:r>
      <w:r>
        <w:rPr>
          <w:sz w:val="24"/>
          <w:szCs w:val="24"/>
        </w:rPr>
        <w:fldChar w:fldCharType="end"/>
      </w:r>
    </w:p>
    <w:p w:rsidR="00D02FC1" w:rsidRPr="00275133" w:rsidRDefault="00D02FC1" w:rsidP="00D02FC1">
      <w:pPr>
        <w:spacing w:after="240" w:line="240" w:lineRule="auto"/>
        <w:ind w:firstLine="0"/>
        <w:jc w:val="center"/>
        <w:rPr>
          <w:sz w:val="24"/>
          <w:szCs w:val="24"/>
        </w:rPr>
      </w:pPr>
      <w:r w:rsidRPr="00D23836">
        <w:rPr>
          <w:sz w:val="24"/>
          <w:szCs w:val="24"/>
        </w:rPr>
        <w:t>договора на поставку</w:t>
      </w:r>
      <w:r>
        <w:rPr>
          <w:sz w:val="24"/>
          <w:szCs w:val="24"/>
        </w:rPr>
        <w:t xml:space="preserve"> </w:t>
      </w:r>
      <w:r>
        <w:rPr>
          <w:sz w:val="24"/>
          <w:szCs w:val="24"/>
        </w:rPr>
        <w:fldChar w:fldCharType="begin"/>
      </w:r>
      <w:r>
        <w:rPr>
          <w:sz w:val="24"/>
          <w:szCs w:val="24"/>
        </w:rPr>
        <w:instrText xml:space="preserve"> DOCVARIABLE  ХвостЛота  \* MERGEFORMAT </w:instrText>
      </w:r>
      <w:r>
        <w:rPr>
          <w:sz w:val="24"/>
          <w:szCs w:val="24"/>
        </w:rPr>
        <w:fldChar w:fldCharType="separate"/>
      </w:r>
      <w:r w:rsidR="00516760">
        <w:rPr>
          <w:sz w:val="24"/>
          <w:szCs w:val="24"/>
        </w:rPr>
        <w:t>металлопроката</w:t>
      </w:r>
      <w:r>
        <w:rPr>
          <w:sz w:val="24"/>
          <w:szCs w:val="24"/>
        </w:rPr>
        <w:fldChar w:fldCharType="end"/>
      </w:r>
    </w:p>
    <w:p w:rsidR="008779C0" w:rsidRPr="00D23836" w:rsidRDefault="00C35EAB" w:rsidP="003205DB">
      <w:pPr>
        <w:pStyle w:val="a5"/>
        <w:numPr>
          <w:ilvl w:val="0"/>
          <w:numId w:val="1"/>
        </w:numPr>
        <w:tabs>
          <w:tab w:val="left" w:pos="1134"/>
        </w:tabs>
        <w:spacing w:after="120" w:line="240" w:lineRule="auto"/>
        <w:ind w:left="0" w:firstLine="709"/>
        <w:rPr>
          <w:sz w:val="24"/>
          <w:szCs w:val="24"/>
        </w:rPr>
      </w:pPr>
      <w:r w:rsidRPr="00C35EAB">
        <w:rPr>
          <w:sz w:val="24"/>
          <w:szCs w:val="24"/>
        </w:rPr>
        <w:t>Номенклатура и объем поставки в соответствии с характеристиками указанными ниже:</w:t>
      </w:r>
    </w:p>
    <w:tbl>
      <w:tblPr>
        <w:tblW w:w="4958" w:type="pct"/>
        <w:tblLayout w:type="fixed"/>
        <w:tblLook w:val="04A0" w:firstRow="1" w:lastRow="0" w:firstColumn="1" w:lastColumn="0" w:noHBand="0" w:noVBand="1"/>
      </w:tblPr>
      <w:tblGrid>
        <w:gridCol w:w="738"/>
        <w:gridCol w:w="6174"/>
        <w:gridCol w:w="1276"/>
        <w:gridCol w:w="1842"/>
      </w:tblGrid>
      <w:tr w:rsidR="00346B75"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hideMark/>
          </w:tcPr>
          <w:p w:rsidR="00346B75" w:rsidRDefault="00346B75">
            <w:pPr>
              <w:spacing w:line="240" w:lineRule="auto"/>
              <w:ind w:firstLine="0"/>
              <w:jc w:val="center"/>
              <w:rPr>
                <w:b/>
                <w:color w:val="000000"/>
                <w:sz w:val="24"/>
                <w:szCs w:val="24"/>
                <w:lang w:eastAsia="en-US"/>
              </w:rPr>
            </w:pPr>
            <w:r>
              <w:rPr>
                <w:b/>
                <w:color w:val="000000"/>
                <w:sz w:val="24"/>
                <w:szCs w:val="24"/>
                <w:lang w:eastAsia="en-US"/>
              </w:rPr>
              <w:t xml:space="preserve">№ </w:t>
            </w:r>
            <w:proofErr w:type="spellStart"/>
            <w:r>
              <w:rPr>
                <w:b/>
                <w:color w:val="000000"/>
                <w:sz w:val="24"/>
                <w:szCs w:val="24"/>
                <w:lang w:eastAsia="en-US"/>
              </w:rPr>
              <w:t>п.п</w:t>
            </w:r>
            <w:proofErr w:type="spellEnd"/>
            <w:r>
              <w:rPr>
                <w:b/>
                <w:color w:val="000000"/>
                <w:sz w:val="24"/>
                <w:szCs w:val="24"/>
                <w:lang w:eastAsia="en-US"/>
              </w:rPr>
              <w:t>.</w:t>
            </w:r>
          </w:p>
        </w:tc>
        <w:tc>
          <w:tcPr>
            <w:tcW w:w="3078" w:type="pct"/>
            <w:tcBorders>
              <w:top w:val="single" w:sz="4" w:space="0" w:color="auto"/>
              <w:left w:val="nil"/>
              <w:bottom w:val="single" w:sz="4" w:space="0" w:color="auto"/>
              <w:right w:val="single" w:sz="4" w:space="0" w:color="auto"/>
            </w:tcBorders>
            <w:vAlign w:val="center"/>
          </w:tcPr>
          <w:p w:rsidR="00346B75" w:rsidRPr="00346B75" w:rsidRDefault="00346B75" w:rsidP="00346B75">
            <w:pPr>
              <w:spacing w:line="240" w:lineRule="auto"/>
              <w:ind w:firstLine="0"/>
              <w:jc w:val="center"/>
              <w:rPr>
                <w:b/>
                <w:bCs/>
                <w:sz w:val="24"/>
                <w:szCs w:val="24"/>
              </w:rPr>
            </w:pPr>
            <w:r w:rsidRPr="00346B75">
              <w:rPr>
                <w:b/>
                <w:bCs/>
                <w:sz w:val="24"/>
                <w:szCs w:val="24"/>
              </w:rPr>
              <w:t>Наименование продукции</w:t>
            </w:r>
          </w:p>
          <w:p w:rsidR="00346B75" w:rsidRDefault="00346B75" w:rsidP="00346B75">
            <w:pPr>
              <w:spacing w:line="240" w:lineRule="auto"/>
              <w:ind w:firstLine="0"/>
              <w:jc w:val="center"/>
              <w:rPr>
                <w:b/>
                <w:color w:val="000000"/>
                <w:sz w:val="24"/>
                <w:szCs w:val="24"/>
                <w:lang w:eastAsia="en-US"/>
              </w:rPr>
            </w:pPr>
            <w:r w:rsidRPr="00346B75">
              <w:rPr>
                <w:b/>
                <w:bCs/>
                <w:sz w:val="24"/>
                <w:szCs w:val="24"/>
              </w:rPr>
              <w:t>(полные технические характеристики, комплектация, предпочтительные типы, марки или аналоги)</w:t>
            </w:r>
          </w:p>
        </w:tc>
        <w:tc>
          <w:tcPr>
            <w:tcW w:w="636" w:type="pct"/>
            <w:tcBorders>
              <w:top w:val="single" w:sz="4" w:space="0" w:color="auto"/>
              <w:left w:val="nil"/>
              <w:bottom w:val="single" w:sz="4" w:space="0" w:color="auto"/>
              <w:right w:val="single" w:sz="4" w:space="0" w:color="auto"/>
            </w:tcBorders>
            <w:vAlign w:val="center"/>
            <w:hideMark/>
          </w:tcPr>
          <w:p w:rsidR="00346B75" w:rsidRDefault="00346B75">
            <w:pPr>
              <w:spacing w:line="240" w:lineRule="auto"/>
              <w:ind w:firstLine="0"/>
              <w:jc w:val="center"/>
              <w:rPr>
                <w:b/>
                <w:color w:val="000000"/>
                <w:sz w:val="24"/>
                <w:szCs w:val="24"/>
                <w:lang w:eastAsia="en-US"/>
              </w:rPr>
            </w:pPr>
            <w:r>
              <w:rPr>
                <w:b/>
                <w:color w:val="000000"/>
                <w:sz w:val="24"/>
                <w:szCs w:val="24"/>
                <w:lang w:eastAsia="en-US"/>
              </w:rPr>
              <w:t>Ед. изм.</w:t>
            </w:r>
          </w:p>
        </w:tc>
        <w:tc>
          <w:tcPr>
            <w:tcW w:w="918" w:type="pct"/>
            <w:tcBorders>
              <w:top w:val="single" w:sz="4" w:space="0" w:color="auto"/>
              <w:left w:val="nil"/>
              <w:bottom w:val="single" w:sz="4" w:space="0" w:color="auto"/>
              <w:right w:val="single" w:sz="4" w:space="0" w:color="auto"/>
            </w:tcBorders>
            <w:vAlign w:val="center"/>
            <w:hideMark/>
          </w:tcPr>
          <w:p w:rsidR="00346B75" w:rsidRDefault="00346B75">
            <w:pPr>
              <w:spacing w:line="240" w:lineRule="auto"/>
              <w:ind w:firstLine="0"/>
              <w:jc w:val="center"/>
              <w:rPr>
                <w:b/>
                <w:color w:val="000000"/>
                <w:sz w:val="24"/>
                <w:szCs w:val="24"/>
                <w:lang w:eastAsia="en-US"/>
              </w:rPr>
            </w:pPr>
            <w:r>
              <w:rPr>
                <w:b/>
                <w:bCs/>
                <w:color w:val="000000"/>
                <w:sz w:val="24"/>
                <w:szCs w:val="24"/>
                <w:lang w:eastAsia="en-US"/>
              </w:rPr>
              <w:t>Количество</w:t>
            </w:r>
          </w:p>
        </w:tc>
      </w:tr>
      <w:tr w:rsidR="00516760" w:rsidTr="00516760">
        <w:trPr>
          <w:cantSplit/>
          <w:trHeight w:val="300"/>
          <w:tblHead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Филиал ПАО "МРСК Юга" - "Астраханьэнерго"</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Катанка 6,0 Ст3кп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0,400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Катанка 6,5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12,950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Круг стальной 16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0,180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4</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Круг стальной 18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0,099</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5</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Круг стальной 20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0,240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6</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Лист стальной </w:t>
            </w:r>
            <w:proofErr w:type="gramStart"/>
            <w:r>
              <w:rPr>
                <w:color w:val="000000"/>
                <w:sz w:val="24"/>
                <w:szCs w:val="24"/>
                <w:lang w:eastAsia="en-US"/>
              </w:rPr>
              <w:t>г</w:t>
            </w:r>
            <w:proofErr w:type="gramEnd"/>
            <w:r>
              <w:rPr>
                <w:color w:val="000000"/>
                <w:sz w:val="24"/>
                <w:szCs w:val="24"/>
                <w:lang w:eastAsia="en-US"/>
              </w:rPr>
              <w:t>/к 2,0х1250х2500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0,548</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7</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Лист стальной </w:t>
            </w:r>
            <w:proofErr w:type="gramStart"/>
            <w:r>
              <w:rPr>
                <w:color w:val="000000"/>
                <w:sz w:val="24"/>
                <w:szCs w:val="24"/>
                <w:lang w:eastAsia="en-US"/>
              </w:rPr>
              <w:t>г</w:t>
            </w:r>
            <w:proofErr w:type="gramEnd"/>
            <w:r>
              <w:rPr>
                <w:color w:val="000000"/>
                <w:sz w:val="24"/>
                <w:szCs w:val="24"/>
                <w:lang w:eastAsia="en-US"/>
              </w:rPr>
              <w:t>/к 3,0х1250х2500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0,300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8</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Лист стальной </w:t>
            </w:r>
            <w:proofErr w:type="gramStart"/>
            <w:r>
              <w:rPr>
                <w:color w:val="000000"/>
                <w:sz w:val="24"/>
                <w:szCs w:val="24"/>
                <w:lang w:eastAsia="en-US"/>
              </w:rPr>
              <w:t>г</w:t>
            </w:r>
            <w:proofErr w:type="gramEnd"/>
            <w:r>
              <w:rPr>
                <w:color w:val="000000"/>
                <w:sz w:val="24"/>
                <w:szCs w:val="24"/>
                <w:lang w:eastAsia="en-US"/>
              </w:rPr>
              <w:t>/к 5,0х1500х6000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0,219</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9</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Лист стальной х/к 1,0х1250х2500 Ст08пс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0,079</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10</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Лист стальной х/к 2,0х1250х2500 Ст08пс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2,003</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11</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Лист стальной х/к 3,0х1250х2500 Ст08пс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0,086</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12</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Полоса стальная </w:t>
            </w:r>
            <w:proofErr w:type="gramStart"/>
            <w:r>
              <w:rPr>
                <w:color w:val="000000"/>
                <w:sz w:val="24"/>
                <w:szCs w:val="24"/>
                <w:lang w:eastAsia="en-US"/>
              </w:rPr>
              <w:t>г</w:t>
            </w:r>
            <w:proofErr w:type="gramEnd"/>
            <w:r>
              <w:rPr>
                <w:color w:val="000000"/>
                <w:sz w:val="24"/>
                <w:szCs w:val="24"/>
                <w:lang w:eastAsia="en-US"/>
              </w:rPr>
              <w:t>/к 4х40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1,096</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13</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Полоса стальная </w:t>
            </w:r>
            <w:proofErr w:type="gramStart"/>
            <w:r>
              <w:rPr>
                <w:color w:val="000000"/>
                <w:sz w:val="24"/>
                <w:szCs w:val="24"/>
                <w:lang w:eastAsia="en-US"/>
              </w:rPr>
              <w:t>г</w:t>
            </w:r>
            <w:proofErr w:type="gramEnd"/>
            <w:r>
              <w:rPr>
                <w:color w:val="000000"/>
                <w:sz w:val="24"/>
                <w:szCs w:val="24"/>
                <w:lang w:eastAsia="en-US"/>
              </w:rPr>
              <w:t>/к 5х40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0,016</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14</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Проволока стальная 4,0-</w:t>
            </w:r>
            <w:proofErr w:type="gramStart"/>
            <w:r>
              <w:rPr>
                <w:color w:val="000000"/>
                <w:sz w:val="24"/>
                <w:szCs w:val="24"/>
                <w:lang w:eastAsia="en-US"/>
              </w:rPr>
              <w:t>О-Ч</w:t>
            </w:r>
            <w:proofErr w:type="gramEnd"/>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0,063</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15</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10-А-I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1,540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16</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12-А-I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0,405</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17</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14-А-I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0,546</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18</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16-А-I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2,749</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19</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18-А-I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0,080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20</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Труба стальная </w:t>
            </w:r>
            <w:proofErr w:type="spellStart"/>
            <w:r>
              <w:rPr>
                <w:color w:val="000000"/>
                <w:sz w:val="24"/>
                <w:szCs w:val="24"/>
                <w:lang w:eastAsia="en-US"/>
              </w:rPr>
              <w:t>водогазопроводная</w:t>
            </w:r>
            <w:proofErr w:type="spellEnd"/>
            <w:r>
              <w:rPr>
                <w:color w:val="000000"/>
                <w:sz w:val="24"/>
                <w:szCs w:val="24"/>
                <w:lang w:eastAsia="en-US"/>
              </w:rPr>
              <w:t xml:space="preserve"> 114х4,5</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1,000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21</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Труба стальная </w:t>
            </w:r>
            <w:proofErr w:type="spellStart"/>
            <w:r>
              <w:rPr>
                <w:color w:val="000000"/>
                <w:sz w:val="24"/>
                <w:szCs w:val="24"/>
                <w:lang w:eastAsia="en-US"/>
              </w:rPr>
              <w:t>водогазопроводная</w:t>
            </w:r>
            <w:proofErr w:type="spellEnd"/>
            <w:r>
              <w:rPr>
                <w:color w:val="000000"/>
                <w:sz w:val="24"/>
                <w:szCs w:val="24"/>
                <w:lang w:eastAsia="en-US"/>
              </w:rPr>
              <w:t xml:space="preserve"> 57х3,2</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0,500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22</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Труба стальная </w:t>
            </w:r>
            <w:proofErr w:type="spellStart"/>
            <w:r>
              <w:rPr>
                <w:color w:val="000000"/>
                <w:sz w:val="24"/>
                <w:szCs w:val="24"/>
                <w:lang w:eastAsia="en-US"/>
              </w:rPr>
              <w:t>водогазопроводная</w:t>
            </w:r>
            <w:proofErr w:type="spellEnd"/>
            <w:r>
              <w:rPr>
                <w:color w:val="000000"/>
                <w:sz w:val="24"/>
                <w:szCs w:val="24"/>
                <w:lang w:eastAsia="en-US"/>
              </w:rPr>
              <w:t xml:space="preserve"> 88,5х</w:t>
            </w:r>
            <w:proofErr w:type="gramStart"/>
            <w:r>
              <w:rPr>
                <w:color w:val="000000"/>
                <w:sz w:val="24"/>
                <w:szCs w:val="24"/>
                <w:lang w:eastAsia="en-US"/>
              </w:rPr>
              <w:t>4</w:t>
            </w:r>
            <w:proofErr w:type="gramEnd"/>
            <w:r>
              <w:rPr>
                <w:color w:val="000000"/>
                <w:sz w:val="24"/>
                <w:szCs w:val="24"/>
                <w:lang w:eastAsia="en-US"/>
              </w:rPr>
              <w:t>,5</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0,400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23</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Труба стальная квадратная 100х100х5,0 ст3пс5</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0,850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24</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Труба стальная прямоугольная 25х50х2,0 ст1пс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0,950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25</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Труба стальная прямоугольная 60х40х5,0 ст1пс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0,300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26</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100х100х7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2,584</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27</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125х125х8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0,464</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28</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35х35х4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0,021</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29</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40х40х4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0,200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lastRenderedPageBreak/>
              <w:t>30</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45х45х4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0,546</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31</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50х50х5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2,333</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32</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63х63х5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2,472</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33</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75х75х5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0,700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34</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90х90х7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3,283</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35</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Швеллер 10П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0,010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36</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Швеллер 14П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0,090</w:t>
            </w:r>
          </w:p>
        </w:tc>
      </w:tr>
      <w:tr w:rsidR="00516760" w:rsidTr="00516760">
        <w:trPr>
          <w:cantSplit/>
          <w:trHeight w:val="300"/>
          <w:tblHead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Филиал ПАО "МРСК Юга" - "Волгоградэнерго"</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Катанка 6,0 Ст3кп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2,070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Катанка 6,5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9,534</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Катанка 8,0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0,151</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4</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Круг стальной 10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0,825</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5</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Круг стальной 12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2,778</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6</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Круг стальной 14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0,130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7</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Круг стальной 16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3,305</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8</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Круг стальной 18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3,225</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9</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Круг стальной 20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0,050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10</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Круг стальной 22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0,240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11</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Круг стальной 24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0,120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12</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Круг стальной 30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1,090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13</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Круг стальной 50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14</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Лист оцинкованный 0,55х1250х2500 Ст08пс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0,205</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15</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Лист оцинкованный 0,70х1250х2500 Ст08пс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0,432</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16</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Лист стальной </w:t>
            </w:r>
            <w:proofErr w:type="gramStart"/>
            <w:r>
              <w:rPr>
                <w:color w:val="000000"/>
                <w:sz w:val="24"/>
                <w:szCs w:val="24"/>
                <w:lang w:eastAsia="en-US"/>
              </w:rPr>
              <w:t>г</w:t>
            </w:r>
            <w:proofErr w:type="gramEnd"/>
            <w:r>
              <w:rPr>
                <w:color w:val="000000"/>
                <w:sz w:val="24"/>
                <w:szCs w:val="24"/>
                <w:lang w:eastAsia="en-US"/>
              </w:rPr>
              <w:t>/к 2,0х1250х2500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0,850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17</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Лист стальной </w:t>
            </w:r>
            <w:proofErr w:type="gramStart"/>
            <w:r>
              <w:rPr>
                <w:color w:val="000000"/>
                <w:sz w:val="24"/>
                <w:szCs w:val="24"/>
                <w:lang w:eastAsia="en-US"/>
              </w:rPr>
              <w:t>г</w:t>
            </w:r>
            <w:proofErr w:type="gramEnd"/>
            <w:r>
              <w:rPr>
                <w:color w:val="000000"/>
                <w:sz w:val="24"/>
                <w:szCs w:val="24"/>
                <w:lang w:eastAsia="en-US"/>
              </w:rPr>
              <w:t>/к 3,0х1250х2500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1,289</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18</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Лист стальной х/к 1,0х1250х2500 Ст08пс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0,250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19</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Лист стальной х/к 1,2х1250х2500 Ст08пс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0,200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20</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Лист стальной х/к 1,5х1250х2500 Ст08пс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2,000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21</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Лист стальной х/к 2,0х1250х2500 Ст08пс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0,300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22</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Лист стальной х/к 3,0х1250х2500 Ст08пс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0,850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23</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Полоса стальная </w:t>
            </w:r>
            <w:proofErr w:type="gramStart"/>
            <w:r>
              <w:rPr>
                <w:color w:val="000000"/>
                <w:sz w:val="24"/>
                <w:szCs w:val="24"/>
                <w:lang w:eastAsia="en-US"/>
              </w:rPr>
              <w:t>г</w:t>
            </w:r>
            <w:proofErr w:type="gramEnd"/>
            <w:r>
              <w:rPr>
                <w:color w:val="000000"/>
                <w:sz w:val="24"/>
                <w:szCs w:val="24"/>
                <w:lang w:eastAsia="en-US"/>
              </w:rPr>
              <w:t>/к 4х40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2,142</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24</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Полоса стальная </w:t>
            </w:r>
            <w:proofErr w:type="gramStart"/>
            <w:r>
              <w:rPr>
                <w:color w:val="000000"/>
                <w:sz w:val="24"/>
                <w:szCs w:val="24"/>
                <w:lang w:eastAsia="en-US"/>
              </w:rPr>
              <w:t>г</w:t>
            </w:r>
            <w:proofErr w:type="gramEnd"/>
            <w:r>
              <w:rPr>
                <w:color w:val="000000"/>
                <w:sz w:val="24"/>
                <w:szCs w:val="24"/>
                <w:lang w:eastAsia="en-US"/>
              </w:rPr>
              <w:t>/к 5х40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0,039</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25</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Проволока стальная 4,0-</w:t>
            </w:r>
            <w:proofErr w:type="gramStart"/>
            <w:r>
              <w:rPr>
                <w:color w:val="000000"/>
                <w:sz w:val="24"/>
                <w:szCs w:val="24"/>
                <w:lang w:eastAsia="en-US"/>
              </w:rPr>
              <w:t>О-Ч</w:t>
            </w:r>
            <w:proofErr w:type="gramEnd"/>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26</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10-А-I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0,600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27</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12-А-I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0,360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28</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16-А-I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0,264</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29</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18-А-I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30</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6-А-I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0,040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31</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6,5-А-</w:t>
            </w:r>
            <w:proofErr w:type="gramStart"/>
            <w:r>
              <w:rPr>
                <w:color w:val="000000"/>
                <w:sz w:val="24"/>
                <w:szCs w:val="24"/>
                <w:lang w:eastAsia="en-US"/>
              </w:rPr>
              <w:t>I</w:t>
            </w:r>
            <w:proofErr w:type="gramEnd"/>
            <w:r>
              <w:rPr>
                <w:color w:val="000000"/>
                <w:sz w:val="24"/>
                <w:szCs w:val="24"/>
                <w:lang w:eastAsia="en-US"/>
              </w:rPr>
              <w:t xml:space="preserve">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0,254</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32</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8-А-I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0,050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33</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Труба стальная бесшовная 28х3,2</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0,040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34</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Труба стальная </w:t>
            </w:r>
            <w:proofErr w:type="spellStart"/>
            <w:r>
              <w:rPr>
                <w:color w:val="000000"/>
                <w:sz w:val="24"/>
                <w:szCs w:val="24"/>
                <w:lang w:eastAsia="en-US"/>
              </w:rPr>
              <w:t>водогазопроводная</w:t>
            </w:r>
            <w:proofErr w:type="spellEnd"/>
            <w:r>
              <w:rPr>
                <w:color w:val="000000"/>
                <w:sz w:val="24"/>
                <w:szCs w:val="24"/>
                <w:lang w:eastAsia="en-US"/>
              </w:rPr>
              <w:t xml:space="preserve"> 15х2,8</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0,320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35</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Труба стальная квадратная 100х100х5,0 ст3пс5</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0,152</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36</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Труба стальная прямоугольная 40х20х2,0 ст1пс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37</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Труба стальная прямоугольная 60х40х2,0 ст1пс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38</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Труба стальная электросварная </w:t>
            </w:r>
            <w:proofErr w:type="spellStart"/>
            <w:r>
              <w:rPr>
                <w:color w:val="000000"/>
                <w:sz w:val="24"/>
                <w:szCs w:val="24"/>
                <w:lang w:eastAsia="en-US"/>
              </w:rPr>
              <w:t>прямошовная</w:t>
            </w:r>
            <w:proofErr w:type="spellEnd"/>
            <w:r>
              <w:rPr>
                <w:color w:val="000000"/>
                <w:sz w:val="24"/>
                <w:szCs w:val="24"/>
                <w:lang w:eastAsia="en-US"/>
              </w:rPr>
              <w:t xml:space="preserve"> 57х3,0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lastRenderedPageBreak/>
              <w:t>39</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100х100х10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1,500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40</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100х100х7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0,755</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41</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25х25х4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0,150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42</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32х32х4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0,250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43</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35х35х4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1,000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44</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40х40х4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0,450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45</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45х45х4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1,346</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46</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50х50х5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4,295</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47</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63х63х5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1,000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48</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70х70х5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0,238</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49</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75х75х5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4,498</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50</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90х90х7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0,900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51</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Швеллер 12П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0,692</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52</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Швеллер 16П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0,400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53</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Шестигранник стальной 12 Ст45</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54</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Шестигранник стальной 24 Ст45</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0,100</w:t>
            </w:r>
          </w:p>
        </w:tc>
      </w:tr>
      <w:tr w:rsidR="00516760" w:rsidTr="00516760">
        <w:trPr>
          <w:cantSplit/>
          <w:trHeight w:val="300"/>
          <w:tblHead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Филиал ПАО "МРСК Юга" - "Калмэнерго"</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Катанка 6,0 Ст3кп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0,494</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Катанка 6,5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1,219</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Катанка 8,0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0,098</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4</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Круг стальной 12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0,710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5</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Круг стальной 16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0,040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6</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Круг стальной 18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0,850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7</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Круг стальной 20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0,205</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8</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Круг стальной 30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0,050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9</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Лист оцинкованный 0,55х1250х2500 Ст08пс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0,134</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10</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Лист стальной </w:t>
            </w:r>
            <w:proofErr w:type="gramStart"/>
            <w:r>
              <w:rPr>
                <w:color w:val="000000"/>
                <w:sz w:val="24"/>
                <w:szCs w:val="24"/>
                <w:lang w:eastAsia="en-US"/>
              </w:rPr>
              <w:t>г</w:t>
            </w:r>
            <w:proofErr w:type="gramEnd"/>
            <w:r>
              <w:rPr>
                <w:color w:val="000000"/>
                <w:sz w:val="24"/>
                <w:szCs w:val="24"/>
                <w:lang w:eastAsia="en-US"/>
              </w:rPr>
              <w:t>/к 2,0х1250х2500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0,374</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11</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Лист стальной </w:t>
            </w:r>
            <w:proofErr w:type="gramStart"/>
            <w:r>
              <w:rPr>
                <w:color w:val="000000"/>
                <w:sz w:val="24"/>
                <w:szCs w:val="24"/>
                <w:lang w:eastAsia="en-US"/>
              </w:rPr>
              <w:t>г</w:t>
            </w:r>
            <w:proofErr w:type="gramEnd"/>
            <w:r>
              <w:rPr>
                <w:color w:val="000000"/>
                <w:sz w:val="24"/>
                <w:szCs w:val="24"/>
                <w:lang w:eastAsia="en-US"/>
              </w:rPr>
              <w:t>/к 3,0х1250х2500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1,278</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12</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Лист стальной х/к 1,2х1250х2500 Ст08пс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0,198</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13</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Лист стальной х/к 2,0х1250х2500 Ст08пс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0,526</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14</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Лист стальной х/к 3,0х1250х2500 Ст08пс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0,653</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15</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Полоса стальная </w:t>
            </w:r>
            <w:proofErr w:type="gramStart"/>
            <w:r>
              <w:rPr>
                <w:color w:val="000000"/>
                <w:sz w:val="24"/>
                <w:szCs w:val="24"/>
                <w:lang w:eastAsia="en-US"/>
              </w:rPr>
              <w:t>г</w:t>
            </w:r>
            <w:proofErr w:type="gramEnd"/>
            <w:r>
              <w:rPr>
                <w:color w:val="000000"/>
                <w:sz w:val="24"/>
                <w:szCs w:val="24"/>
                <w:lang w:eastAsia="en-US"/>
              </w:rPr>
              <w:t>/к 4х40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2,361</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16</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Полоса стальная </w:t>
            </w:r>
            <w:proofErr w:type="gramStart"/>
            <w:r>
              <w:rPr>
                <w:color w:val="000000"/>
                <w:sz w:val="24"/>
                <w:szCs w:val="24"/>
                <w:lang w:eastAsia="en-US"/>
              </w:rPr>
              <w:t>г</w:t>
            </w:r>
            <w:proofErr w:type="gramEnd"/>
            <w:r>
              <w:rPr>
                <w:color w:val="000000"/>
                <w:sz w:val="24"/>
                <w:szCs w:val="24"/>
                <w:lang w:eastAsia="en-US"/>
              </w:rPr>
              <w:t>/к 5х50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0,744</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17</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12-А-I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0,139</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18</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16-А-I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1,083</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19</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18-А-I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0,223</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20</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6-А-I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0,008</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21</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Труба стальная квадратная 60х60х3,0 ст3пс5</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0,180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22</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25х25х4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0,041</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23</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32х32х4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0,246</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24</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40х40х4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0,876</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25</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45х45х4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0,672</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26</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50х50х5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1,441</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27</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Швеллер 12П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0,480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28</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Шестигранник стальной 12 Ст45</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0,020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29</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Шестигранник стальной 24 Ст45</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0,052</w:t>
            </w:r>
          </w:p>
        </w:tc>
      </w:tr>
      <w:tr w:rsidR="00516760" w:rsidTr="00516760">
        <w:trPr>
          <w:cantSplit/>
          <w:trHeight w:val="300"/>
          <w:tblHead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Филиал ПАО "МРСК Юга" - "Ростовэнерго"</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lastRenderedPageBreak/>
              <w:t>1</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Катанка 6,5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2,060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Катанка 8,0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0,200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Круг стальной 16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2,777</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4</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Круг стальной 18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5,883</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5</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Круг стальной 30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0,080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6</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Лист оцинкованный 0,55х1250х2500 Ст08пс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0,560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7</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Лист оцинкованный 1,0х1250х2500 Ст08пс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1,083</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8</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Лист стальной </w:t>
            </w:r>
            <w:proofErr w:type="gramStart"/>
            <w:r>
              <w:rPr>
                <w:color w:val="000000"/>
                <w:sz w:val="24"/>
                <w:szCs w:val="24"/>
                <w:lang w:eastAsia="en-US"/>
              </w:rPr>
              <w:t>г</w:t>
            </w:r>
            <w:proofErr w:type="gramEnd"/>
            <w:r>
              <w:rPr>
                <w:color w:val="000000"/>
                <w:sz w:val="24"/>
                <w:szCs w:val="24"/>
                <w:lang w:eastAsia="en-US"/>
              </w:rPr>
              <w:t>/к 2,0х1250х2500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1,000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9</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Лист стальной </w:t>
            </w:r>
            <w:proofErr w:type="gramStart"/>
            <w:r>
              <w:rPr>
                <w:color w:val="000000"/>
                <w:sz w:val="24"/>
                <w:szCs w:val="24"/>
                <w:lang w:eastAsia="en-US"/>
              </w:rPr>
              <w:t>г</w:t>
            </w:r>
            <w:proofErr w:type="gramEnd"/>
            <w:r>
              <w:rPr>
                <w:color w:val="000000"/>
                <w:sz w:val="24"/>
                <w:szCs w:val="24"/>
                <w:lang w:eastAsia="en-US"/>
              </w:rPr>
              <w:t>/к 3,0х1250х2500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1,100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10</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Лист стальной х/к 1,0х1250х2500 Ст08пс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0,370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11</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Лист стальной х/к 1,5х1250х2500 Ст08пс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2,922</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12</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Лист стальной х/к 2,0х1250х2500 Ст08пс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0,050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13</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Полоса стальная </w:t>
            </w:r>
            <w:proofErr w:type="gramStart"/>
            <w:r>
              <w:rPr>
                <w:color w:val="000000"/>
                <w:sz w:val="24"/>
                <w:szCs w:val="24"/>
                <w:lang w:eastAsia="en-US"/>
              </w:rPr>
              <w:t>г</w:t>
            </w:r>
            <w:proofErr w:type="gramEnd"/>
            <w:r>
              <w:rPr>
                <w:color w:val="000000"/>
                <w:sz w:val="24"/>
                <w:szCs w:val="24"/>
                <w:lang w:eastAsia="en-US"/>
              </w:rPr>
              <w:t>/к 4х40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2,360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14</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Полоса стальная </w:t>
            </w:r>
            <w:proofErr w:type="gramStart"/>
            <w:r>
              <w:rPr>
                <w:color w:val="000000"/>
                <w:sz w:val="24"/>
                <w:szCs w:val="24"/>
                <w:lang w:eastAsia="en-US"/>
              </w:rPr>
              <w:t>г</w:t>
            </w:r>
            <w:proofErr w:type="gramEnd"/>
            <w:r>
              <w:rPr>
                <w:color w:val="000000"/>
                <w:sz w:val="24"/>
                <w:szCs w:val="24"/>
                <w:lang w:eastAsia="en-US"/>
              </w:rPr>
              <w:t>/к 5х40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0,700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15</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Полоса стальная </w:t>
            </w:r>
            <w:proofErr w:type="gramStart"/>
            <w:r>
              <w:rPr>
                <w:color w:val="000000"/>
                <w:sz w:val="24"/>
                <w:szCs w:val="24"/>
                <w:lang w:eastAsia="en-US"/>
              </w:rPr>
              <w:t>г</w:t>
            </w:r>
            <w:proofErr w:type="gramEnd"/>
            <w:r>
              <w:rPr>
                <w:color w:val="000000"/>
                <w:sz w:val="24"/>
                <w:szCs w:val="24"/>
                <w:lang w:eastAsia="en-US"/>
              </w:rPr>
              <w:t>/к 5х50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0,300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16</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Проволока стальная 2,0-О-2Ц</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17</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10-А-I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0,770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18</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12-А-I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0,400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19</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14-А-I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20</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16-А-I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5,654</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21</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18-А-I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0,006</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22</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6-А-I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0,510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23</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6,5-А-</w:t>
            </w:r>
            <w:proofErr w:type="gramStart"/>
            <w:r>
              <w:rPr>
                <w:color w:val="000000"/>
                <w:sz w:val="24"/>
                <w:szCs w:val="24"/>
                <w:lang w:eastAsia="en-US"/>
              </w:rPr>
              <w:t>I</w:t>
            </w:r>
            <w:proofErr w:type="gramEnd"/>
            <w:r>
              <w:rPr>
                <w:color w:val="000000"/>
                <w:sz w:val="24"/>
                <w:szCs w:val="24"/>
                <w:lang w:eastAsia="en-US"/>
              </w:rPr>
              <w:t xml:space="preserve">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8,162</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24</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Сталь арматурная 8-А-I Ст3сп</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2,410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25</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 xml:space="preserve">Труба стальная </w:t>
            </w:r>
            <w:proofErr w:type="spellStart"/>
            <w:r>
              <w:rPr>
                <w:color w:val="000000"/>
                <w:sz w:val="24"/>
                <w:szCs w:val="24"/>
                <w:lang w:eastAsia="en-US"/>
              </w:rPr>
              <w:t>водогазопроводная</w:t>
            </w:r>
            <w:proofErr w:type="spellEnd"/>
            <w:r>
              <w:rPr>
                <w:color w:val="000000"/>
                <w:sz w:val="24"/>
                <w:szCs w:val="24"/>
                <w:lang w:eastAsia="en-US"/>
              </w:rPr>
              <w:t xml:space="preserve"> 25х2,8</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1,766</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26</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Труба стальная квадратная 100х100х5,0 ст3пс5</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0,400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27</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Труба стальная квадратная 60х60х3,0 ст3пс5</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2,708</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28</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Труба стальная прямоугольная 100х60х3,0 ст3пс5</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0,150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29</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Труба стальная прямоугольная 25х50х2,0 ст1пс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0,120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30</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Труба стальная прямоугольная 40х20х2,0 ст1пс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1,774</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31</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Труба стальная прямоугольная 40х40х2,0 ст1пс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1,250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32</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Труба стальная прямоугольная 60х40х2,0 ст1пс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0,686</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33</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Труба стальная прямоугольная 60х40х5,0 ст1пс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0,450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34</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100х100х10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2,210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35</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100х100х7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1,340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36</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25х25х4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0,300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37</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35х35х4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38</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40х40х4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0,100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39</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45х45х4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2,500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40</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50х50х5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14,580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41</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63х63х5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1,860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42</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75х75х5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2,700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43</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75х75х8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3,400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44</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Уголок стальной 90х90х7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0,680</w:t>
            </w:r>
          </w:p>
        </w:tc>
      </w:tr>
      <w:tr w:rsidR="00516760" w:rsidTr="00516760">
        <w:trPr>
          <w:cantSplit/>
          <w:trHeight w:val="300"/>
          <w:tblHeader/>
        </w:trPr>
        <w:tc>
          <w:tcPr>
            <w:tcW w:w="368" w:type="pct"/>
            <w:tcBorders>
              <w:top w:val="single" w:sz="4" w:space="0" w:color="auto"/>
              <w:left w:val="single" w:sz="4" w:space="0" w:color="auto"/>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45</w:t>
            </w:r>
          </w:p>
        </w:tc>
        <w:tc>
          <w:tcPr>
            <w:tcW w:w="3078" w:type="pct"/>
            <w:tcBorders>
              <w:top w:val="single" w:sz="4" w:space="0" w:color="auto"/>
              <w:left w:val="nil"/>
              <w:bottom w:val="single" w:sz="4" w:space="0" w:color="auto"/>
              <w:right w:val="single" w:sz="4" w:space="0" w:color="auto"/>
            </w:tcBorders>
          </w:tcPr>
          <w:p w:rsidR="00516760" w:rsidRDefault="00516760" w:rsidP="004A6FD4">
            <w:pPr>
              <w:spacing w:line="240" w:lineRule="auto"/>
              <w:ind w:firstLine="0"/>
              <w:rPr>
                <w:color w:val="000000"/>
                <w:sz w:val="24"/>
                <w:szCs w:val="24"/>
                <w:lang w:eastAsia="en-US"/>
              </w:rPr>
            </w:pPr>
            <w:r>
              <w:rPr>
                <w:color w:val="000000"/>
                <w:sz w:val="24"/>
                <w:szCs w:val="24"/>
                <w:lang w:eastAsia="en-US"/>
              </w:rPr>
              <w:t>Швеллер 12П Ст3пс</w:t>
            </w:r>
          </w:p>
        </w:tc>
        <w:tc>
          <w:tcPr>
            <w:tcW w:w="636" w:type="pct"/>
            <w:tcBorders>
              <w:top w:val="single" w:sz="4" w:space="0" w:color="auto"/>
              <w:left w:val="nil"/>
              <w:bottom w:val="single" w:sz="4" w:space="0" w:color="auto"/>
              <w:right w:val="single" w:sz="4" w:space="0" w:color="auto"/>
            </w:tcBorders>
            <w:vAlign w:val="center"/>
          </w:tcPr>
          <w:p w:rsidR="00516760" w:rsidRDefault="00516760" w:rsidP="004A6FD4">
            <w:pPr>
              <w:spacing w:line="240" w:lineRule="auto"/>
              <w:ind w:firstLine="0"/>
              <w:jc w:val="left"/>
              <w:rPr>
                <w:color w:val="000000"/>
                <w:sz w:val="24"/>
                <w:szCs w:val="24"/>
                <w:lang w:eastAsia="en-US"/>
              </w:rPr>
            </w:pPr>
            <w:r>
              <w:rPr>
                <w:color w:val="000000"/>
                <w:sz w:val="24"/>
                <w:szCs w:val="24"/>
                <w:lang w:eastAsia="en-US"/>
              </w:rPr>
              <w:t>т</w:t>
            </w:r>
          </w:p>
        </w:tc>
        <w:tc>
          <w:tcPr>
            <w:tcW w:w="918" w:type="pct"/>
            <w:tcBorders>
              <w:top w:val="single" w:sz="4" w:space="0" w:color="auto"/>
              <w:left w:val="nil"/>
              <w:bottom w:val="single" w:sz="4" w:space="0" w:color="auto"/>
              <w:right w:val="single" w:sz="4" w:space="0" w:color="auto"/>
            </w:tcBorders>
            <w:vAlign w:val="center"/>
          </w:tcPr>
          <w:p w:rsidR="00516760" w:rsidRPr="00B65F66" w:rsidRDefault="00516760" w:rsidP="004A6FD4">
            <w:pPr>
              <w:spacing w:line="240" w:lineRule="auto"/>
              <w:jc w:val="center"/>
              <w:rPr>
                <w:sz w:val="24"/>
                <w:szCs w:val="24"/>
                <w:lang w:eastAsia="en-US"/>
              </w:rPr>
            </w:pPr>
            <w:r>
              <w:rPr>
                <w:sz w:val="24"/>
                <w:szCs w:val="24"/>
                <w:lang w:eastAsia="en-US"/>
              </w:rPr>
              <w:t>3,040</w:t>
            </w:r>
          </w:p>
        </w:tc>
      </w:tr>
    </w:tbl>
    <w:p w:rsidR="00C35EAB" w:rsidRDefault="00C35EAB" w:rsidP="00C35EAB">
      <w:pPr>
        <w:pStyle w:val="a5"/>
        <w:tabs>
          <w:tab w:val="left" w:pos="1134"/>
        </w:tabs>
        <w:spacing w:before="120" w:line="240" w:lineRule="auto"/>
        <w:ind w:left="709" w:firstLine="0"/>
        <w:jc w:val="left"/>
        <w:rPr>
          <w:sz w:val="24"/>
          <w:szCs w:val="24"/>
        </w:rPr>
      </w:pPr>
    </w:p>
    <w:p w:rsidR="00C35EAB" w:rsidRDefault="00C35EAB">
      <w:pPr>
        <w:spacing w:after="200" w:line="276" w:lineRule="auto"/>
        <w:ind w:firstLine="0"/>
        <w:jc w:val="left"/>
        <w:rPr>
          <w:sz w:val="24"/>
          <w:szCs w:val="24"/>
        </w:rPr>
      </w:pPr>
      <w:r>
        <w:rPr>
          <w:sz w:val="24"/>
          <w:szCs w:val="24"/>
        </w:rPr>
        <w:br w:type="page"/>
      </w:r>
    </w:p>
    <w:p w:rsidR="00C35EAB" w:rsidRDefault="00C35EAB" w:rsidP="00C35EAB">
      <w:pPr>
        <w:spacing w:line="240" w:lineRule="auto"/>
        <w:ind w:firstLine="0"/>
        <w:jc w:val="left"/>
        <w:rPr>
          <w:color w:val="000000"/>
          <w:sz w:val="24"/>
          <w:szCs w:val="24"/>
          <w:lang w:eastAsia="en-US"/>
        </w:rPr>
        <w:sectPr w:rsidR="00C35EAB" w:rsidSect="004578ED">
          <w:pgSz w:w="11906" w:h="16838" w:code="9"/>
          <w:pgMar w:top="1134" w:right="748" w:bottom="992" w:left="1259" w:header="567" w:footer="567" w:gutter="0"/>
          <w:cols w:space="708"/>
          <w:docGrid w:linePitch="381"/>
        </w:sectPr>
      </w:pPr>
    </w:p>
    <w:tbl>
      <w:tblPr>
        <w:tblW w:w="14694" w:type="dxa"/>
        <w:tblInd w:w="-5" w:type="dxa"/>
        <w:tblLayout w:type="fixed"/>
        <w:tblLook w:val="0000" w:firstRow="0" w:lastRow="0" w:firstColumn="0" w:lastColumn="0" w:noHBand="0" w:noVBand="0"/>
      </w:tblPr>
      <w:tblGrid>
        <w:gridCol w:w="2551"/>
        <w:gridCol w:w="12143"/>
      </w:tblGrid>
      <w:tr w:rsidR="00C35EAB" w:rsidRPr="00C35EAB" w:rsidTr="003237CF">
        <w:tc>
          <w:tcPr>
            <w:tcW w:w="2551" w:type="dxa"/>
            <w:tcBorders>
              <w:top w:val="single" w:sz="4" w:space="0" w:color="000000"/>
              <w:left w:val="single" w:sz="4" w:space="0" w:color="000000"/>
              <w:bottom w:val="single" w:sz="4" w:space="0" w:color="000000"/>
            </w:tcBorders>
            <w:vAlign w:val="center"/>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lastRenderedPageBreak/>
              <w:t>Наименование товара</w:t>
            </w:r>
          </w:p>
        </w:tc>
        <w:tc>
          <w:tcPr>
            <w:tcW w:w="12143" w:type="dxa"/>
            <w:tcBorders>
              <w:top w:val="single" w:sz="4" w:space="0" w:color="000000"/>
              <w:left w:val="single" w:sz="4" w:space="0" w:color="000000"/>
              <w:bottom w:val="single" w:sz="4" w:space="0" w:color="000000"/>
              <w:right w:val="single" w:sz="4" w:space="0" w:color="000000"/>
            </w:tcBorders>
            <w:vAlign w:val="center"/>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Характеристики</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Катанка 6,0 Ст3кп ГОСТ 30136-95</w:t>
            </w:r>
          </w:p>
        </w:tc>
        <w:tc>
          <w:tcPr>
            <w:tcW w:w="12143" w:type="dxa"/>
            <w:tcBorders>
              <w:top w:val="single" w:sz="4" w:space="0" w:color="000000"/>
              <w:left w:val="single" w:sz="4" w:space="0" w:color="000000"/>
              <w:bottom w:val="single" w:sz="4" w:space="0" w:color="000000"/>
              <w:right w:val="single" w:sz="4" w:space="0" w:color="000000"/>
            </w:tcBorders>
            <w:vAlign w:val="center"/>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Катанка должна соответствовать ГОСТ 30136-95. Катанку изготовляют из углеродистой стали обыкновенного качества марок Ст</w:t>
            </w:r>
            <w:proofErr w:type="gramStart"/>
            <w:r w:rsidRPr="00C35EAB">
              <w:rPr>
                <w:color w:val="000000"/>
                <w:sz w:val="22"/>
                <w:szCs w:val="24"/>
                <w:lang w:eastAsia="en-US"/>
              </w:rPr>
              <w:t>0</w:t>
            </w:r>
            <w:proofErr w:type="gramEnd"/>
            <w:r w:rsidRPr="00C35EAB">
              <w:rPr>
                <w:color w:val="000000"/>
                <w:sz w:val="22"/>
                <w:szCs w:val="24"/>
                <w:lang w:eastAsia="en-US"/>
              </w:rPr>
              <w:t xml:space="preserve">, Ст1, Ст2, Ст3 всех степеней </w:t>
            </w:r>
            <w:proofErr w:type="spellStart"/>
            <w:r w:rsidRPr="00C35EAB">
              <w:rPr>
                <w:color w:val="000000"/>
                <w:sz w:val="22"/>
                <w:szCs w:val="24"/>
                <w:lang w:eastAsia="en-US"/>
              </w:rPr>
              <w:t>раскисления</w:t>
            </w:r>
            <w:proofErr w:type="spellEnd"/>
            <w:r w:rsidRPr="00C35EAB">
              <w:rPr>
                <w:color w:val="000000"/>
                <w:sz w:val="22"/>
                <w:szCs w:val="24"/>
                <w:lang w:eastAsia="en-US"/>
              </w:rPr>
              <w:t xml:space="preserve"> по ГОСТ 380. На поверхности катанки не должно быть раскатанных трещин, прокатных плен, закатов, усов и раскатанных загрязнений. Не допускаются отпечатки, рябизна, раскатанные пузыри и риски, отдельные мелкие плены, выводящие размеры катанки за предельные отклонения по диаметру. Катанка должна выдерживать в холодном состоянии изгиб не менее 180°вокруг оправки диаметром, равным диаметру испытываемой катанки. Катанку изготовляют в мотках, состоящих из одного непрерывного отрезка. Витки катанки в мотках должны быть уложены без перепутывания. Допускается изготовление катанки в мотках, состоящих из двух отрезков, в количестве не более 10 % массы партии. </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Катанка 6,5 Ст3пс ГОСТ 30136-95</w:t>
            </w:r>
          </w:p>
        </w:tc>
        <w:tc>
          <w:tcPr>
            <w:tcW w:w="12143" w:type="dxa"/>
            <w:tcBorders>
              <w:top w:val="single" w:sz="4" w:space="0" w:color="000000"/>
              <w:left w:val="single" w:sz="4" w:space="0" w:color="000000"/>
              <w:bottom w:val="single" w:sz="4" w:space="0" w:color="000000"/>
              <w:right w:val="single" w:sz="4" w:space="0" w:color="000000"/>
            </w:tcBorders>
            <w:vAlign w:val="center"/>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Катанка должна соответствовать ГОСТ 30136-95. Катанку изготовляют из углеродистой стали обыкновенного качества марок Ст</w:t>
            </w:r>
            <w:proofErr w:type="gramStart"/>
            <w:r w:rsidRPr="00C35EAB">
              <w:rPr>
                <w:color w:val="000000"/>
                <w:sz w:val="22"/>
                <w:szCs w:val="24"/>
                <w:lang w:eastAsia="en-US"/>
              </w:rPr>
              <w:t>0</w:t>
            </w:r>
            <w:proofErr w:type="gramEnd"/>
            <w:r w:rsidRPr="00C35EAB">
              <w:rPr>
                <w:color w:val="000000"/>
                <w:sz w:val="22"/>
                <w:szCs w:val="24"/>
                <w:lang w:eastAsia="en-US"/>
              </w:rPr>
              <w:t xml:space="preserve">, Ст1, Ст2, Ст3 всех степеней </w:t>
            </w:r>
            <w:proofErr w:type="spellStart"/>
            <w:r w:rsidRPr="00C35EAB">
              <w:rPr>
                <w:color w:val="000000"/>
                <w:sz w:val="22"/>
                <w:szCs w:val="24"/>
                <w:lang w:eastAsia="en-US"/>
              </w:rPr>
              <w:t>раскисления</w:t>
            </w:r>
            <w:proofErr w:type="spellEnd"/>
            <w:r w:rsidRPr="00C35EAB">
              <w:rPr>
                <w:color w:val="000000"/>
                <w:sz w:val="22"/>
                <w:szCs w:val="24"/>
                <w:lang w:eastAsia="en-US"/>
              </w:rPr>
              <w:t xml:space="preserve"> по ГОСТ 380. На поверхности катанки не должно быть раскатанных трещин, прокатных плен, закатов, усов и раскатанных загрязнений. Не допускаются отпечатки, рябизна, раскатанные пузыри и риски, отдельные мелкие плены, выводящие размеры катанки за предельные отклонения по диаметру. Катанка должна выдерживать в холодном состоянии изгиб не менее 180°вокруг оправки диаметром, равным диаметру испытываемой катанки. Катанку изготовляют в мотках, состоящих из одного непрерывного отрезка. Витки катанки в мотках должны быть уложены без перепутывания. </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Катанка 8,0 Ст3пс ГОСТ 30136-95</w:t>
            </w:r>
          </w:p>
        </w:tc>
        <w:tc>
          <w:tcPr>
            <w:tcW w:w="12143" w:type="dxa"/>
            <w:tcBorders>
              <w:top w:val="single" w:sz="4" w:space="0" w:color="000000"/>
              <w:left w:val="single" w:sz="4" w:space="0" w:color="000000"/>
              <w:bottom w:val="single" w:sz="4" w:space="0" w:color="000000"/>
              <w:right w:val="single" w:sz="4" w:space="0" w:color="000000"/>
            </w:tcBorders>
            <w:vAlign w:val="center"/>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Катанка должна соответствовать ГОСТ 30136-95. Катанку изготовляют из углеродистой стали обыкновенного качества марок Ст</w:t>
            </w:r>
            <w:proofErr w:type="gramStart"/>
            <w:r w:rsidRPr="00C35EAB">
              <w:rPr>
                <w:color w:val="000000"/>
                <w:sz w:val="22"/>
                <w:szCs w:val="24"/>
                <w:lang w:eastAsia="en-US"/>
              </w:rPr>
              <w:t>0</w:t>
            </w:r>
            <w:proofErr w:type="gramEnd"/>
            <w:r w:rsidRPr="00C35EAB">
              <w:rPr>
                <w:color w:val="000000"/>
                <w:sz w:val="22"/>
                <w:szCs w:val="24"/>
                <w:lang w:eastAsia="en-US"/>
              </w:rPr>
              <w:t xml:space="preserve">, Ст1, Ст2, Ст3 всех степеней </w:t>
            </w:r>
            <w:proofErr w:type="spellStart"/>
            <w:r w:rsidRPr="00C35EAB">
              <w:rPr>
                <w:color w:val="000000"/>
                <w:sz w:val="22"/>
                <w:szCs w:val="24"/>
                <w:lang w:eastAsia="en-US"/>
              </w:rPr>
              <w:t>раскисления</w:t>
            </w:r>
            <w:proofErr w:type="spellEnd"/>
            <w:r w:rsidRPr="00C35EAB">
              <w:rPr>
                <w:color w:val="000000"/>
                <w:sz w:val="22"/>
                <w:szCs w:val="24"/>
                <w:lang w:eastAsia="en-US"/>
              </w:rPr>
              <w:t xml:space="preserve"> по ГОСТ 380. На поверхности катанки не должно быть раскатанных трещин, прокатных плен, закатов, усов и раскатанных загрязнений. Не допускаются отпечатки, рябизна, раскатанные пузыри и риски, отдельные мелкие плены, выводящие размеры катанки за предельные отклонения по диаметру. Катанка должна выдерживать в холодном состоянии изгиб не менее 180°вокруг оправки диаметром, равным диаметру испытываемой катанки. Катанку изготовляют в мотках, состоящих из одного непрерывного отрезка. Витки катанки в мотках должны быть уложены без перепутывания. </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Круг стальной 10 Ст3пс</w:t>
            </w:r>
          </w:p>
        </w:tc>
        <w:tc>
          <w:tcPr>
            <w:tcW w:w="12143" w:type="dxa"/>
            <w:tcBorders>
              <w:top w:val="single" w:sz="4" w:space="0" w:color="000000"/>
              <w:left w:val="single" w:sz="4" w:space="0" w:color="000000"/>
              <w:bottom w:val="single" w:sz="4" w:space="0" w:color="000000"/>
              <w:right w:val="single" w:sz="4" w:space="0" w:color="000000"/>
            </w:tcBorders>
            <w:vAlign w:val="center"/>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Круг стальной 10 Ст3пс должен соответствовать ГОСТ 2590-88, ГОСТ 2590-2006. По точности прокатки круг должен быть повышенной точности или обыкновенной. Прокат должен быть мерной длины 5,85м-6м. Предельные отклонения по длине не более +50. Номинальный диаметр проката 10мм. Предельные отклонения по нему +0,1 и -0,5. Площадь поперечного сечения равна 0,785 см².  Масса 1 м длины проката должны соответствовать 0,616 кг. Кривизну проката должны измерять на участке длиной не менее 1 м на расстоянии не менее 100 мм от конца прутка. Диаметр и овальность проката измеряют на расстоянии не менее 150 мм от конца прутка и не менее 1,5 м от конца мотка при его массе до 250 кг и на расстоянии не менее 3,0 м при массе мотка свыше 250 кг.</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Круг стальной 12 Ст3пс</w:t>
            </w:r>
          </w:p>
        </w:tc>
        <w:tc>
          <w:tcPr>
            <w:tcW w:w="12143" w:type="dxa"/>
            <w:tcBorders>
              <w:top w:val="single" w:sz="4" w:space="0" w:color="000000"/>
              <w:left w:val="single" w:sz="4" w:space="0" w:color="000000"/>
              <w:bottom w:val="single" w:sz="4" w:space="0" w:color="000000"/>
              <w:right w:val="single" w:sz="4" w:space="0" w:color="000000"/>
            </w:tcBorders>
            <w:vAlign w:val="center"/>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Круг стальной 12 Ст3пс должен соответствовать ГОСТ 2590-88, ГОСТ 2590-2006. По точности прокатки круг должен быть повышенной точности или обыкновенной. Прокат должен быть мерной длины 5,85м-6м. Предельные отклонения по длине не более +50.  Номинальный диаметр проката 12мм. Предельные отклонения по нему +0,1 и -0,5. Площадь поперечного сечения равна 1,131 см².  Масса 1 м длины проката должны соответствовать 0,888 кг. Кривизну проката должны измерять на участке длиной не менее 1 м на расстоянии не менее 100 мм от конца прутка. Диаметр и овальность проката измеряют на расстоянии не менее 150 мм от конца прутка и не менее 1,5 м от конца мотка при его массе до 250 кг и на расстоянии не менее 3,0 м при массе мотка свыше 250 кг.</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 xml:space="preserve">Круг стальной 14 </w:t>
            </w:r>
            <w:r w:rsidRPr="00C35EAB">
              <w:rPr>
                <w:color w:val="000000"/>
                <w:sz w:val="24"/>
                <w:szCs w:val="24"/>
                <w:lang w:eastAsia="en-US"/>
              </w:rPr>
              <w:lastRenderedPageBreak/>
              <w:t>Ст3пс</w:t>
            </w:r>
          </w:p>
        </w:tc>
        <w:tc>
          <w:tcPr>
            <w:tcW w:w="12143" w:type="dxa"/>
            <w:tcBorders>
              <w:top w:val="single" w:sz="4" w:space="0" w:color="000000"/>
              <w:left w:val="single" w:sz="4" w:space="0" w:color="000000"/>
              <w:bottom w:val="single" w:sz="4" w:space="0" w:color="000000"/>
              <w:right w:val="single" w:sz="4" w:space="0" w:color="000000"/>
            </w:tcBorders>
            <w:vAlign w:val="center"/>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lastRenderedPageBreak/>
              <w:t xml:space="preserve">Круг стальной 14 Ст3пс должен соответствовать ГОСТ 2590-88, ГОСТ 2590-2006. По точности прокатки круг должен быть </w:t>
            </w:r>
            <w:r w:rsidRPr="00C35EAB">
              <w:rPr>
                <w:color w:val="000000"/>
                <w:sz w:val="22"/>
                <w:szCs w:val="24"/>
                <w:lang w:eastAsia="en-US"/>
              </w:rPr>
              <w:lastRenderedPageBreak/>
              <w:t>повышенной точности или обыкновенной. Прокат должен быть мерной длины 5,85м-6м. Предельные отклонения по длине не более +50. Номинальный диаметр проката 14мм. Предельные отклонения по нему +0,1 и -0,5. Площадь поперечного сечения равна 1,539 см².  Масса 1 м длины проката должны соответствовать 1,21 кг. Кривизну проката должны измерять на участке длиной не менее 1 м на расстоянии не менее 100 мм от конца прутка. Диаметр и овальность проката измеряют на расстоянии не менее 150 мм от конца прутка и не менее 1,5 м от конца мотка при его массе до 250 кг и на расстоянии не менее 3,0 м при массе мотка свыше 250 кг.</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lastRenderedPageBreak/>
              <w:t xml:space="preserve">Круг стальной 16 Ст3пс </w:t>
            </w:r>
          </w:p>
        </w:tc>
        <w:tc>
          <w:tcPr>
            <w:tcW w:w="12143" w:type="dxa"/>
            <w:tcBorders>
              <w:top w:val="single" w:sz="4" w:space="0" w:color="000000"/>
              <w:left w:val="single" w:sz="4" w:space="0" w:color="000000"/>
              <w:bottom w:val="single" w:sz="4" w:space="0" w:color="000000"/>
              <w:right w:val="single" w:sz="4" w:space="0" w:color="000000"/>
            </w:tcBorders>
            <w:vAlign w:val="center"/>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Круг стальной 16 Ст3пс должен соответствовать ГОСТ 2590-88, ГОСТ 2590-2006. По точности прокатки круг должен быть повышенной точности или обыкновенной. Прокат должен быть мерной длины 5,85м-6м. Предельные отклонения по длине не более +50.  Номинальный диаметр проката 16мм. Предельные отклонения по нему +0,1 и -0,5. Площадь поперечного сечения равна 2,011 см².  Масса 1 м длины проката должны соответствовать 1,58 кг. Кривизну проката должны измерять на участке длиной не менее 1 м на расстоянии не менее 100 мм от конца прутка. Диаметр и овальность проката измеряют на расстоянии не менее 150 мм от конца прутка и не менее 1,5 м от конца мотка при его массе до 250 кг и на расстоянии не менее 3,0 м при массе мотка свыше 250 кг.</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 xml:space="preserve">Круг стальной 18 Ст3пс </w:t>
            </w:r>
          </w:p>
        </w:tc>
        <w:tc>
          <w:tcPr>
            <w:tcW w:w="12143" w:type="dxa"/>
            <w:tcBorders>
              <w:top w:val="single" w:sz="4" w:space="0" w:color="000000"/>
              <w:left w:val="single" w:sz="4" w:space="0" w:color="000000"/>
              <w:bottom w:val="single" w:sz="4" w:space="0" w:color="000000"/>
              <w:right w:val="single" w:sz="4" w:space="0" w:color="000000"/>
            </w:tcBorders>
            <w:vAlign w:val="center"/>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Круг стальной 18 Ст3пс должен соответствовать ГОСТ 2590-88, ГОСТ 2590-2006. По точности прокатки круг должен быть повышенной точности или обыкновенной. Прокат должен быть мерной длины 5,85м-6м. Предельные отклонения по длине не более +50. Номинальный диаметр проката 18мм. Предельные отклонения по нему +0,1 и -0,5. Площадь поперечного сечения равна 2,545 см².  Масса 1 м длины проката должны соответствовать 2 кг. Кривизну проката должны измерять на участке длиной не менее 1 м на расстоянии не менее 100 мм от конца прутка. Диаметр и овальность проката измеряют на расстоянии не менее 150 мм от конца прутка и не менее 1,5 м от конца мотка при его массе до 250 кг и на расстоянии не менее 3,0 м при массе мотка свыше 250 кг.</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Круг стальной 20 Ст3пс</w:t>
            </w:r>
          </w:p>
        </w:tc>
        <w:tc>
          <w:tcPr>
            <w:tcW w:w="12143" w:type="dxa"/>
            <w:tcBorders>
              <w:top w:val="single" w:sz="4" w:space="0" w:color="000000"/>
              <w:left w:val="single" w:sz="4" w:space="0" w:color="000000"/>
              <w:bottom w:val="single" w:sz="4" w:space="0" w:color="000000"/>
              <w:right w:val="single" w:sz="4" w:space="0" w:color="000000"/>
            </w:tcBorders>
            <w:vAlign w:val="center"/>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Круг стальной 20 Ст3пс должен соответствовать ГОСТ 2590-88, ГОСТ 2590-2006. По точности прокатки круг должен быть повышенной точности или обыкновенной. Прокат должен быть мерной длины 5,85м-6м. Предельные отклонения по длине не более +50. Номинальный диаметр проката 20мм. Предельные отклонения по нему +0,2 и -0,5. Площадь поперечного сечения равна 3,142 см².  Масса 1 м длины проката должны соответствовать 2,466 кг. Кривизну проката должны измерять на участке длиной не менее 1 м на расстоянии не менее 100 мм от конца прутка. Диаметр и овальность проката измеряют на расстоянии не менее 150 мм от конца прутка и не менее 1,5 м от конца мотка при его массе до 250 кг и на расстоянии не менее 3,0 м при массе мотка свыше 250 кг.</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Круг стальной 22 Ст3пс</w:t>
            </w:r>
          </w:p>
        </w:tc>
        <w:tc>
          <w:tcPr>
            <w:tcW w:w="12143" w:type="dxa"/>
            <w:tcBorders>
              <w:top w:val="single" w:sz="4" w:space="0" w:color="000000"/>
              <w:left w:val="single" w:sz="4" w:space="0" w:color="000000"/>
              <w:bottom w:val="single" w:sz="4" w:space="0" w:color="000000"/>
              <w:right w:val="single" w:sz="4" w:space="0" w:color="000000"/>
            </w:tcBorders>
            <w:vAlign w:val="center"/>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Круг стальной 22 Ст3пс должен соответствовать ГОСТ 2590-88, ГОСТ 2590-2006. По точности прокатки круг должен быть повышенной точности или обыкновенной. Прокат должен быть мерной длины 5,85м-6м. Предельные отклонения по длине не более +50.  Номинальный диаметр проката 22мм. Предельные отклонения по нему +0,2 и -0,5. Площадь поперечного сечения равна 3,801 см².  Масса 1 м длины проката должны соответствовать 2,984 кг. Кривизну проката должны измерять на участке длиной не менее 1 м на расстоянии не менее 100 мм от конца прутка. Диаметр и овальность проката измеряют на расстоянии не менее 150 мм от конца прутка и не менее 1,5 м от конца мотка при его массе до 250 кг и на расстоянии не менее 3,0 м при массе мотка свыше 250 кг.</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Круг стальной 24 Ст3пс</w:t>
            </w:r>
          </w:p>
        </w:tc>
        <w:tc>
          <w:tcPr>
            <w:tcW w:w="12143" w:type="dxa"/>
            <w:tcBorders>
              <w:top w:val="single" w:sz="4" w:space="0" w:color="000000"/>
              <w:left w:val="single" w:sz="4" w:space="0" w:color="000000"/>
              <w:bottom w:val="single" w:sz="4" w:space="0" w:color="000000"/>
              <w:right w:val="single" w:sz="4" w:space="0" w:color="000000"/>
            </w:tcBorders>
            <w:vAlign w:val="center"/>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 xml:space="preserve">Круг стальной 24 Ст3пс должен соответствовать ГОСТ 2590-88, ГОСТ 2590-2006. По точности прокатки круг должен быть повышенной точности или обыкновенной. Прокат должен быть мерной длины 5,85м-6м. Предельные отклонения по длине не более +50.  Номинальный диаметр проката 24мм. Предельные отклонения по нему +0,2 и -0,5. Площадь поперечного сечения равна 4,524 см².  Масса 1 м длины проката должны соответствовать 3,551 кг. Кривизну проката должны измерять на участке </w:t>
            </w:r>
            <w:r w:rsidRPr="00C35EAB">
              <w:rPr>
                <w:color w:val="000000"/>
                <w:sz w:val="22"/>
                <w:szCs w:val="24"/>
                <w:lang w:eastAsia="en-US"/>
              </w:rPr>
              <w:lastRenderedPageBreak/>
              <w:t>длиной не менее 1 м на расстоянии не менее 100 мм от конца прутка. Диаметр и овальность проката измеряют на расстоянии не менее 150 мм от конца прутка и не менее 1,5 м от конца мотка при его массе до 250 кг и на расстоянии не менее 3,0 м при массе мотка свыше 250 кг.</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lastRenderedPageBreak/>
              <w:t>Круг стальной 30 Ст3пс</w:t>
            </w:r>
          </w:p>
        </w:tc>
        <w:tc>
          <w:tcPr>
            <w:tcW w:w="12143" w:type="dxa"/>
            <w:tcBorders>
              <w:top w:val="single" w:sz="4" w:space="0" w:color="000000"/>
              <w:left w:val="single" w:sz="4" w:space="0" w:color="000000"/>
              <w:bottom w:val="single" w:sz="4" w:space="0" w:color="000000"/>
              <w:right w:val="single" w:sz="4" w:space="0" w:color="000000"/>
            </w:tcBorders>
            <w:vAlign w:val="center"/>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Круг стальной 30 Ст3пс должен соответствовать ГОСТ 2590-88, ГОСТ 2590-2006. По точности прокатки круг должен быть повышенной точности или обыкновенной. Прокат должен быть мерной длины 5,85м-6м. Предельные отклонения по длине не более +50.  Номинальный диаметр проката 30мм. Предельные отклонения по нему +0,2 и -0,7. Площадь поперечного сечения равна 7,069 см².  Масса 1 м длины проката должны соответствовать 5,5 кг. Кривизну проката должны измерять на участке длиной не менее 1 м на расстоянии не менее 100 мм от конца прутка. Диаметр и овальность проката измеряют на расстоянии не менее 150 мм от конца прутка и не менее 1,5 м от конца мотка при его массе до 250 кг и на расстоянии не менее 3,0 м при массе мотка свыше 250 кг.</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Круг стальной 50 Ст3пс</w:t>
            </w:r>
          </w:p>
        </w:tc>
        <w:tc>
          <w:tcPr>
            <w:tcW w:w="12143" w:type="dxa"/>
            <w:tcBorders>
              <w:top w:val="single" w:sz="4" w:space="0" w:color="000000"/>
              <w:left w:val="single" w:sz="4" w:space="0" w:color="000000"/>
              <w:bottom w:val="single" w:sz="4" w:space="0" w:color="000000"/>
              <w:right w:val="single" w:sz="4" w:space="0" w:color="000000"/>
            </w:tcBorders>
            <w:vAlign w:val="center"/>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Круг стальной 50 Ст3пс должен соответствовать ГОСТ 2590-88, ГОСТ 2590-2006. По точности прокатки круг должен быть повышенной точности или обыкновенной. Прокат должен быть мерной длины 5,85м-6м. Предельные отклонения по длине не более +50. Номинальный диаметр проката 50мм. Предельные отклонения по нему +0,2 и -1,0. Площадь поперечного сечения равна 19,64 см².  Масса 1 м длины проката должны соответствовать 15,42 кг. Кривизну проката должны измерять на участке длиной не менее 1 м на расстоянии не менее 100 мм от конца прутка. Диаметр и овальность проката измеряют на расстоянии не менее 150 мм от конца прутка и не менее 1,5 м от конца мотка при его массе до 250 кг и на расстоянии не менее 3,0 м при массе мотка свыше 250 кг.</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proofErr w:type="gramStart"/>
            <w:r w:rsidRPr="00C35EAB">
              <w:rPr>
                <w:color w:val="000000"/>
                <w:sz w:val="24"/>
                <w:szCs w:val="24"/>
                <w:lang w:eastAsia="en-US"/>
              </w:rPr>
              <w:t>Лист</w:t>
            </w:r>
            <w:proofErr w:type="gramEnd"/>
            <w:r w:rsidRPr="00C35EAB">
              <w:rPr>
                <w:color w:val="000000"/>
                <w:sz w:val="24"/>
                <w:szCs w:val="24"/>
                <w:lang w:eastAsia="en-US"/>
              </w:rPr>
              <w:t xml:space="preserve"> оцинкованный 0,55х1250х2500 Ст08пс ГОСТ 14918-80</w:t>
            </w:r>
          </w:p>
        </w:tc>
        <w:tc>
          <w:tcPr>
            <w:tcW w:w="12143" w:type="dxa"/>
            <w:tcBorders>
              <w:top w:val="single" w:sz="4" w:space="0" w:color="000000"/>
              <w:left w:val="single" w:sz="4" w:space="0" w:color="000000"/>
              <w:bottom w:val="single" w:sz="4" w:space="0" w:color="000000"/>
              <w:right w:val="single" w:sz="4" w:space="0" w:color="000000"/>
            </w:tcBorders>
            <w:vAlign w:val="center"/>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Сталь тонколистовая оцинкованная толщиной 0,55мм должна соответствовать ГОСТ 14918-80. Размеры, предельные отклонения и другие требования к сортаменту должны соответствовать требованиям </w:t>
            </w:r>
            <w:hyperlink r:id="rId9" w:history="1">
              <w:r w:rsidRPr="00C35EAB">
                <w:rPr>
                  <w:color w:val="000000"/>
                  <w:sz w:val="22"/>
                  <w:szCs w:val="24"/>
                  <w:lang w:eastAsia="en-US"/>
                </w:rPr>
                <w:t>ГОСТ 19904-90</w:t>
              </w:r>
            </w:hyperlink>
            <w:r w:rsidRPr="00C35EAB">
              <w:rPr>
                <w:color w:val="000000"/>
                <w:sz w:val="22"/>
                <w:szCs w:val="24"/>
                <w:lang w:eastAsia="en-US"/>
              </w:rPr>
              <w:t>. Лист должен быть высокой, повышенной или нормальной  точности. Марка стали листа должна быть 08пс или 08сп.  По назначению должна быть ОН (общего назначения). Оцинкованная сталь может изготовляться: с узором кристаллизации (</w:t>
            </w:r>
            <w:proofErr w:type="gramStart"/>
            <w:r w:rsidRPr="00C35EAB">
              <w:rPr>
                <w:color w:val="000000"/>
                <w:sz w:val="22"/>
                <w:szCs w:val="24"/>
                <w:lang w:eastAsia="en-US"/>
              </w:rPr>
              <w:t>КР</w:t>
            </w:r>
            <w:proofErr w:type="gramEnd"/>
            <w:r w:rsidRPr="00C35EAB">
              <w:rPr>
                <w:color w:val="000000"/>
                <w:sz w:val="22"/>
                <w:szCs w:val="24"/>
                <w:lang w:eastAsia="en-US"/>
              </w:rPr>
              <w:t xml:space="preserve">) и без узора кристаллизации (МТ). Количество перегибов не должно превышать 8. В зависимости от толщины оцинкованного покрытия листы должны соответствовать 2 классу. Предельные отклонения по толщине проката не должны превышать значения ± 0,05мм. Поверхность оцинкованной стали должна быть чистой со сплошным покрытием. Не допускаются нарушения </w:t>
            </w:r>
            <w:proofErr w:type="spellStart"/>
            <w:r w:rsidRPr="00C35EAB">
              <w:rPr>
                <w:color w:val="000000"/>
                <w:sz w:val="22"/>
                <w:szCs w:val="24"/>
                <w:lang w:eastAsia="en-US"/>
              </w:rPr>
              <w:t>сплошности</w:t>
            </w:r>
            <w:proofErr w:type="spellEnd"/>
            <w:r w:rsidRPr="00C35EAB">
              <w:rPr>
                <w:color w:val="000000"/>
                <w:sz w:val="22"/>
                <w:szCs w:val="24"/>
                <w:lang w:eastAsia="en-US"/>
              </w:rPr>
              <w:t xml:space="preserve"> покрытия в виде растрескивания на мелких наплывах, расположенных на дефектах стальной основы, классификация и размеры которых предусмотрены </w:t>
            </w:r>
            <w:hyperlink r:id="rId10" w:history="1">
              <w:r w:rsidRPr="00C35EAB">
                <w:rPr>
                  <w:color w:val="000000"/>
                  <w:sz w:val="22"/>
                  <w:szCs w:val="24"/>
                  <w:lang w:eastAsia="en-US"/>
                </w:rPr>
                <w:t>ГОСТ 16523-97</w:t>
              </w:r>
            </w:hyperlink>
            <w:r w:rsidRPr="00C35EAB">
              <w:rPr>
                <w:color w:val="000000"/>
                <w:sz w:val="22"/>
                <w:szCs w:val="24"/>
                <w:lang w:eastAsia="en-US"/>
              </w:rPr>
              <w:t>.</w:t>
            </w:r>
            <w:r w:rsidRPr="00C35EAB">
              <w:rPr>
                <w:color w:val="000000"/>
                <w:sz w:val="22"/>
                <w:szCs w:val="24"/>
                <w:lang w:eastAsia="en-US"/>
              </w:rPr>
              <w:br/>
              <w:t xml:space="preserve">Размер листа должен быть 1250х2500мм. Масса 1 листа должна быть 13,492 кг. </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proofErr w:type="gramStart"/>
            <w:r w:rsidRPr="00C35EAB">
              <w:rPr>
                <w:color w:val="000000"/>
                <w:sz w:val="24"/>
                <w:szCs w:val="24"/>
                <w:lang w:eastAsia="en-US"/>
              </w:rPr>
              <w:t>Лист</w:t>
            </w:r>
            <w:proofErr w:type="gramEnd"/>
            <w:r w:rsidRPr="00C35EAB">
              <w:rPr>
                <w:color w:val="000000"/>
                <w:sz w:val="24"/>
                <w:szCs w:val="24"/>
                <w:lang w:eastAsia="en-US"/>
              </w:rPr>
              <w:t xml:space="preserve"> оцинкованный 0,70х1250х2500 Ст08пс ГОСТ 14918-80</w:t>
            </w:r>
          </w:p>
        </w:tc>
        <w:tc>
          <w:tcPr>
            <w:tcW w:w="12143" w:type="dxa"/>
            <w:tcBorders>
              <w:top w:val="single" w:sz="4" w:space="0" w:color="000000"/>
              <w:left w:val="single" w:sz="4" w:space="0" w:color="000000"/>
              <w:bottom w:val="single" w:sz="4" w:space="0" w:color="000000"/>
              <w:right w:val="single" w:sz="4" w:space="0" w:color="000000"/>
            </w:tcBorders>
            <w:vAlign w:val="center"/>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Сталь тонколистовая оцинкованная толщиной 0,7 мм должна соответствовать ГОСТ 14918-80. Размеры, предельные отклонения и другие требования к сортаменту должны соответствовать требованиям </w:t>
            </w:r>
            <w:hyperlink r:id="rId11" w:history="1">
              <w:r w:rsidRPr="00C35EAB">
                <w:rPr>
                  <w:color w:val="000000"/>
                  <w:sz w:val="22"/>
                  <w:szCs w:val="24"/>
                  <w:lang w:eastAsia="en-US"/>
                </w:rPr>
                <w:t>ГОСТ 19904-90</w:t>
              </w:r>
            </w:hyperlink>
            <w:r w:rsidRPr="00C35EAB">
              <w:rPr>
                <w:color w:val="000000"/>
                <w:sz w:val="22"/>
                <w:szCs w:val="24"/>
                <w:lang w:eastAsia="en-US"/>
              </w:rPr>
              <w:t>. Лист должен быть высокой, повышенной или нормальной  точности. Марка стали листа должна быть 08пс или 08сп.  По назначению должна быть ОН (общего назначения). Оцинкованная сталь может изготовляться: с узором кристаллизации (</w:t>
            </w:r>
            <w:proofErr w:type="gramStart"/>
            <w:r w:rsidRPr="00C35EAB">
              <w:rPr>
                <w:color w:val="000000"/>
                <w:sz w:val="22"/>
                <w:szCs w:val="24"/>
                <w:lang w:eastAsia="en-US"/>
              </w:rPr>
              <w:t>КР</w:t>
            </w:r>
            <w:proofErr w:type="gramEnd"/>
            <w:r w:rsidRPr="00C35EAB">
              <w:rPr>
                <w:color w:val="000000"/>
                <w:sz w:val="22"/>
                <w:szCs w:val="24"/>
                <w:lang w:eastAsia="en-US"/>
              </w:rPr>
              <w:t xml:space="preserve">) и без узора кристаллизации (МТ). Количество перегибов не должно превышать 8. В зависимости от толщины оцинкованного покрытия листы должны соответствовать 2 классу. Предельные отклонения по толщине проката не должны превышать значения ± 0,05мм. Поверхность оцинкованной стали должна быть чистой со сплошным покрытием. Не допускаются нарушения </w:t>
            </w:r>
            <w:proofErr w:type="spellStart"/>
            <w:r w:rsidRPr="00C35EAB">
              <w:rPr>
                <w:color w:val="000000"/>
                <w:sz w:val="22"/>
                <w:szCs w:val="24"/>
                <w:lang w:eastAsia="en-US"/>
              </w:rPr>
              <w:t>сплошности</w:t>
            </w:r>
            <w:proofErr w:type="spellEnd"/>
            <w:r w:rsidRPr="00C35EAB">
              <w:rPr>
                <w:color w:val="000000"/>
                <w:sz w:val="22"/>
                <w:szCs w:val="24"/>
                <w:lang w:eastAsia="en-US"/>
              </w:rPr>
              <w:t xml:space="preserve"> покрытия в виде растрескивания на мелких наплывах, расположенных на дефектах стальной основы, классификация и размеры которых предусмотрены </w:t>
            </w:r>
            <w:hyperlink r:id="rId12" w:history="1">
              <w:r w:rsidRPr="00C35EAB">
                <w:rPr>
                  <w:color w:val="000000"/>
                  <w:sz w:val="22"/>
                  <w:szCs w:val="24"/>
                  <w:lang w:eastAsia="en-US"/>
                </w:rPr>
                <w:t>ГОСТ 16523-97</w:t>
              </w:r>
            </w:hyperlink>
            <w:r w:rsidRPr="00C35EAB">
              <w:rPr>
                <w:color w:val="000000"/>
                <w:sz w:val="22"/>
                <w:szCs w:val="24"/>
                <w:lang w:eastAsia="en-US"/>
              </w:rPr>
              <w:t>.</w:t>
            </w:r>
            <w:r w:rsidRPr="00C35EAB">
              <w:rPr>
                <w:color w:val="000000"/>
                <w:sz w:val="22"/>
                <w:szCs w:val="24"/>
                <w:lang w:eastAsia="en-US"/>
              </w:rPr>
              <w:br/>
              <w:t xml:space="preserve"> Размер листа должен быть 1250х2500мм. Масса 1 листа должна быть 17,171 кг. </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proofErr w:type="gramStart"/>
            <w:r w:rsidRPr="00C35EAB">
              <w:rPr>
                <w:color w:val="000000"/>
                <w:sz w:val="24"/>
                <w:szCs w:val="24"/>
                <w:lang w:eastAsia="en-US"/>
              </w:rPr>
              <w:t>Лист</w:t>
            </w:r>
            <w:proofErr w:type="gramEnd"/>
            <w:r w:rsidRPr="00C35EAB">
              <w:rPr>
                <w:color w:val="000000"/>
                <w:sz w:val="24"/>
                <w:szCs w:val="24"/>
                <w:lang w:eastAsia="en-US"/>
              </w:rPr>
              <w:t xml:space="preserve"> оцинкованный </w:t>
            </w:r>
            <w:r w:rsidRPr="00C35EAB">
              <w:rPr>
                <w:color w:val="000000"/>
                <w:sz w:val="24"/>
                <w:szCs w:val="24"/>
                <w:lang w:eastAsia="en-US"/>
              </w:rPr>
              <w:lastRenderedPageBreak/>
              <w:t>1,0х1250х2500 Ст08пс ГОСТ 14918-80</w:t>
            </w:r>
          </w:p>
        </w:tc>
        <w:tc>
          <w:tcPr>
            <w:tcW w:w="12143" w:type="dxa"/>
            <w:tcBorders>
              <w:top w:val="single" w:sz="4" w:space="0" w:color="000000"/>
              <w:left w:val="single" w:sz="4" w:space="0" w:color="000000"/>
              <w:bottom w:val="single" w:sz="4" w:space="0" w:color="000000"/>
              <w:right w:val="single" w:sz="4" w:space="0" w:color="000000"/>
            </w:tcBorders>
            <w:vAlign w:val="center"/>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lastRenderedPageBreak/>
              <w:t xml:space="preserve">Сталь тонколистовая оцинкованная толщиной 1,0 мм должна соответствовать ГОСТ 14918-80. Размеры, предельные </w:t>
            </w:r>
            <w:r w:rsidRPr="00C35EAB">
              <w:rPr>
                <w:color w:val="000000"/>
                <w:sz w:val="22"/>
                <w:szCs w:val="24"/>
                <w:lang w:eastAsia="en-US"/>
              </w:rPr>
              <w:lastRenderedPageBreak/>
              <w:t>отклонения и другие требования к сортаменту должны соответствовать требованиям </w:t>
            </w:r>
            <w:hyperlink r:id="rId13" w:history="1">
              <w:r w:rsidRPr="00C35EAB">
                <w:rPr>
                  <w:color w:val="000000"/>
                  <w:sz w:val="22"/>
                  <w:szCs w:val="24"/>
                  <w:lang w:eastAsia="en-US"/>
                </w:rPr>
                <w:t>ГОСТ 19904-90</w:t>
              </w:r>
            </w:hyperlink>
            <w:r w:rsidRPr="00C35EAB">
              <w:rPr>
                <w:color w:val="000000"/>
                <w:sz w:val="22"/>
                <w:szCs w:val="24"/>
                <w:lang w:eastAsia="en-US"/>
              </w:rPr>
              <w:t>. Лист должен быть высокой, повышенной или нормальной  точности. Марка стали листа должна быть 08пс или 08сп.  По назначению должна быть ОН (общего назначения). Оцинкованная сталь может изготовляться: с узором кристаллизации (</w:t>
            </w:r>
            <w:proofErr w:type="gramStart"/>
            <w:r w:rsidRPr="00C35EAB">
              <w:rPr>
                <w:color w:val="000000"/>
                <w:sz w:val="22"/>
                <w:szCs w:val="24"/>
                <w:lang w:eastAsia="en-US"/>
              </w:rPr>
              <w:t>КР</w:t>
            </w:r>
            <w:proofErr w:type="gramEnd"/>
            <w:r w:rsidRPr="00C35EAB">
              <w:rPr>
                <w:color w:val="000000"/>
                <w:sz w:val="22"/>
                <w:szCs w:val="24"/>
                <w:lang w:eastAsia="en-US"/>
              </w:rPr>
              <w:t xml:space="preserve">) и без узора кристаллизации (МТ). Количество перегибов не должно превышать 5. В зависимости от толщины оцинкованного покрытия листы должны соответствовать 2 классу. Предельные отклонения по толщине проката не должны превышать значения ± 0,06мм. Поверхность оцинкованной стали должна быть чистой со сплошным покрытием. Не допускаются нарушения </w:t>
            </w:r>
            <w:proofErr w:type="spellStart"/>
            <w:r w:rsidRPr="00C35EAB">
              <w:rPr>
                <w:color w:val="000000"/>
                <w:sz w:val="22"/>
                <w:szCs w:val="24"/>
                <w:lang w:eastAsia="en-US"/>
              </w:rPr>
              <w:t>сплошности</w:t>
            </w:r>
            <w:proofErr w:type="spellEnd"/>
            <w:r w:rsidRPr="00C35EAB">
              <w:rPr>
                <w:color w:val="000000"/>
                <w:sz w:val="22"/>
                <w:szCs w:val="24"/>
                <w:lang w:eastAsia="en-US"/>
              </w:rPr>
              <w:t xml:space="preserve"> покрытия в виде растрескивания на мелких наплывах, расположенных на дефектах стальной основы, классификация и размеры которых предусмотрены </w:t>
            </w:r>
            <w:hyperlink r:id="rId14" w:history="1">
              <w:r w:rsidRPr="00C35EAB">
                <w:rPr>
                  <w:color w:val="000000"/>
                  <w:sz w:val="22"/>
                  <w:szCs w:val="24"/>
                  <w:lang w:eastAsia="en-US"/>
                </w:rPr>
                <w:t>ГОСТ 16523-97</w:t>
              </w:r>
            </w:hyperlink>
            <w:r w:rsidRPr="00C35EAB">
              <w:rPr>
                <w:color w:val="000000"/>
                <w:sz w:val="22"/>
                <w:szCs w:val="24"/>
                <w:lang w:eastAsia="en-US"/>
              </w:rPr>
              <w:t>.</w:t>
            </w:r>
            <w:r w:rsidRPr="00C35EAB">
              <w:rPr>
                <w:color w:val="000000"/>
                <w:sz w:val="22"/>
                <w:szCs w:val="24"/>
                <w:lang w:eastAsia="en-US"/>
              </w:rPr>
              <w:br/>
              <w:t xml:space="preserve"> Размер листа должен быть 1250х2500мм. </w:t>
            </w:r>
            <w:r w:rsidRPr="00C35EAB">
              <w:rPr>
                <w:color w:val="000000"/>
                <w:sz w:val="22"/>
                <w:szCs w:val="24"/>
                <w:lang w:eastAsia="en-US"/>
              </w:rPr>
              <w:br/>
              <w:t xml:space="preserve">Масса 1 листа должна быть 24,531 кг. </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lastRenderedPageBreak/>
              <w:t>Лист стальной х/к 1,0х1250х2500 Ст08пс ГОСТ 19904-90</w:t>
            </w:r>
          </w:p>
        </w:tc>
        <w:tc>
          <w:tcPr>
            <w:tcW w:w="12143" w:type="dxa"/>
            <w:tcBorders>
              <w:top w:val="single" w:sz="4" w:space="0" w:color="000000"/>
              <w:left w:val="single" w:sz="4" w:space="0" w:color="000000"/>
              <w:bottom w:val="single" w:sz="4" w:space="0" w:color="000000"/>
              <w:right w:val="single" w:sz="4" w:space="0" w:color="000000"/>
            </w:tcBorders>
            <w:vAlign w:val="center"/>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Лист стальной холоднокатаный 1,0мм должен соответствовать ГОСТ 19904-90. По точности изготовления прокат должен иметь высокую, повышенную (АТ) или  нормальную точность (НТ). По плоскостности ПВ - высокая, ПУ улучшенная, </w:t>
            </w:r>
            <w:proofErr w:type="gramStart"/>
            <w:r w:rsidRPr="00C35EAB">
              <w:rPr>
                <w:color w:val="000000"/>
                <w:sz w:val="22"/>
                <w:szCs w:val="24"/>
                <w:lang w:eastAsia="en-US"/>
              </w:rPr>
              <w:t>ПН</w:t>
            </w:r>
            <w:proofErr w:type="gramEnd"/>
            <w:r w:rsidRPr="00C35EAB">
              <w:rPr>
                <w:color w:val="000000"/>
                <w:sz w:val="22"/>
                <w:szCs w:val="24"/>
                <w:lang w:eastAsia="en-US"/>
              </w:rPr>
              <w:t xml:space="preserve"> - нормальная. Лист должен иметь обрезную кромку. Предельные отклонения по толщине проката не должны превышать значений ±0,06. Предельные отклонения по длине +3,  +10 или +20. Марка стали листа должна быть 08пс или 08сп.  Листовой прокат с обрезной кромкой должен быть обрезан под прямым углом. Серповидность, косина реза и (или) отклонение от угла не должны выводить листы за номинальный размер. Размер листа должен быть 1250х2500мм. Масса 1 листа должна быть 24,531 кг.</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Лист стальной х/к 1,2х1250х2500 Ст08пс ГОСТ 19904-90</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Лист стальной холоднокатаный 1,2мм должен соответствовать ГОСТ 19904-90. По точности изготовления прокат должен иметь высокую, повышенную (АТ) или  нормальную точность (НТ). По плоскостности ПВ - высокая, ПУ улучшенная, </w:t>
            </w:r>
            <w:proofErr w:type="gramStart"/>
            <w:r w:rsidRPr="00C35EAB">
              <w:rPr>
                <w:color w:val="000000"/>
                <w:sz w:val="22"/>
                <w:szCs w:val="24"/>
                <w:lang w:eastAsia="en-US"/>
              </w:rPr>
              <w:t>ПН</w:t>
            </w:r>
            <w:proofErr w:type="gramEnd"/>
            <w:r w:rsidRPr="00C35EAB">
              <w:rPr>
                <w:color w:val="000000"/>
                <w:sz w:val="22"/>
                <w:szCs w:val="24"/>
                <w:lang w:eastAsia="en-US"/>
              </w:rPr>
              <w:t xml:space="preserve"> - нормальная. Лист должен иметь обрезную кромку. Предельные отклонения по толщине проката не должны превышать значений ±0,06. Предельные отклонения по длине +3,  +10 или +20. Марка стали листа должна быть 08пс или 08сп.  Листовой прокат с обрезной кромкой должен быть обрезан под прямым углом. Серповидность, косина реза и (или) отклонение от угла не должны выводить листы за номинальный размер. Размер листа должен быть 1250х2500мм. Масса 1 листа должна быть 29,438 кг. </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Лист стальной х/к 1,5х1250х2500 Ст08пс ГОСТ 19904-90</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Лист стальной холоднокатаный 1,5мм должен соответствовать ГОСТ 19904-90. По точности изготовления прокат должен иметь высокую, повышенную (АТ) или  нормальную точность (НТ). По плоскостности ПВ - высокая, ПУ улучшенная, </w:t>
            </w:r>
            <w:proofErr w:type="gramStart"/>
            <w:r w:rsidRPr="00C35EAB">
              <w:rPr>
                <w:color w:val="000000"/>
                <w:sz w:val="22"/>
                <w:szCs w:val="24"/>
                <w:lang w:eastAsia="en-US"/>
              </w:rPr>
              <w:t>ПН</w:t>
            </w:r>
            <w:proofErr w:type="gramEnd"/>
            <w:r w:rsidRPr="00C35EAB">
              <w:rPr>
                <w:color w:val="000000"/>
                <w:sz w:val="22"/>
                <w:szCs w:val="24"/>
                <w:lang w:eastAsia="en-US"/>
              </w:rPr>
              <w:t xml:space="preserve"> - нормальная. Лист должен иметь обрезную кромку. Предельные отклонения по толщине проката не должны превышать значений ±0,08. Предельные отклонения по длине +3,  +10 или +20. Марка стали листа должна быть 08пс или 08сп</w:t>
            </w:r>
            <w:proofErr w:type="gramStart"/>
            <w:r w:rsidRPr="00C35EAB">
              <w:rPr>
                <w:color w:val="000000"/>
                <w:sz w:val="22"/>
                <w:szCs w:val="24"/>
                <w:lang w:eastAsia="en-US"/>
              </w:rPr>
              <w:t xml:space="preserve"> .</w:t>
            </w:r>
            <w:proofErr w:type="gramEnd"/>
            <w:r w:rsidRPr="00C35EAB">
              <w:rPr>
                <w:color w:val="000000"/>
                <w:sz w:val="22"/>
                <w:szCs w:val="24"/>
                <w:lang w:eastAsia="en-US"/>
              </w:rPr>
              <w:t xml:space="preserve"> Листовой прокат с обрезной кромкой должен быть обрезан под прямым углом. Серповидность, косина реза и (или) отклонение от угла не должны выводить листы за номинальный размер. Размер листа должен быть 1250х2500мм. Масса 1 листа должна быть 36,797 кг. </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Лист стальной х/к 2,0х1250х2500 Ст08пс ГОСТ 19904-90</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Лист стальной холоднокатаный 2,0мм должен соответствовать ГОСТ 19904-90. По точности изготовления прокат должен иметь высокую, повышенную (АТ) или  нормальную точность (НТ). По плоскостности ПВ - высокая, ПУ улучшенная, </w:t>
            </w:r>
            <w:proofErr w:type="gramStart"/>
            <w:r w:rsidRPr="00C35EAB">
              <w:rPr>
                <w:color w:val="000000"/>
                <w:sz w:val="22"/>
                <w:szCs w:val="24"/>
                <w:lang w:eastAsia="en-US"/>
              </w:rPr>
              <w:t>ПН</w:t>
            </w:r>
            <w:proofErr w:type="gramEnd"/>
            <w:r w:rsidRPr="00C35EAB">
              <w:rPr>
                <w:color w:val="000000"/>
                <w:sz w:val="22"/>
                <w:szCs w:val="24"/>
                <w:lang w:eastAsia="en-US"/>
              </w:rPr>
              <w:t xml:space="preserve"> - нормальная. Лист должен иметь обрезную кромку. Предельные отклонения по толщине проката не должны превышать значений ±0,09. Предельные отклонения по длине +3,  +10 или +20. Марка стали листа должна быть 08пс или 08сп.  Листовой прокат с обрезной кромкой должен быть обрезан под прямым углом. Серповидность, косина реза и (или) отклонение от угла не должны выводить листы за номинальный размер. Размер листа должен быть 1250х2500мм. Масса 1 листа должна быть 50,00 кг.</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lastRenderedPageBreak/>
              <w:t>Лист стальной х/к 3,0х1250х2500 Ст08пс ГОСТ 19904-90</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Лист стальной холоднокатаный 3,0мм должен соответствовать ГОСТ 19904-90. По точности изготовления прокат должен иметь высокую, повышенную (АТ) или  нормальную точность (НТ). По плоскостности ПВ - высокая, ПУ улучшенная, </w:t>
            </w:r>
            <w:proofErr w:type="gramStart"/>
            <w:r w:rsidRPr="00C35EAB">
              <w:rPr>
                <w:color w:val="000000"/>
                <w:sz w:val="22"/>
                <w:szCs w:val="24"/>
                <w:lang w:eastAsia="en-US"/>
              </w:rPr>
              <w:t>ПН</w:t>
            </w:r>
            <w:proofErr w:type="gramEnd"/>
            <w:r w:rsidRPr="00C35EAB">
              <w:rPr>
                <w:color w:val="000000"/>
                <w:sz w:val="22"/>
                <w:szCs w:val="24"/>
                <w:lang w:eastAsia="en-US"/>
              </w:rPr>
              <w:t xml:space="preserve"> - нормальная. Лист должен иметь обрезную кромку. Предельные отклонения по толщине проката не должны превышать значений ±0,13. Предельные отклонения по длине +3,  +10 или +20. Марка стали листа должна быть 08пс или 08сп.  Листовой прокат с обрезной кромкой должен быть обрезан под прямым углом. Серповидность, косина реза и (или) отклонение от угла не должны выводить листы за номинальный размер. Размер листа должен быть 1250х2500мм. Масса 1 листа должна быть 75,00 кг. </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 xml:space="preserve">Лист стальной </w:t>
            </w:r>
            <w:proofErr w:type="gramStart"/>
            <w:r w:rsidRPr="00C35EAB">
              <w:rPr>
                <w:color w:val="000000"/>
                <w:sz w:val="24"/>
                <w:szCs w:val="24"/>
                <w:lang w:eastAsia="en-US"/>
              </w:rPr>
              <w:t>г</w:t>
            </w:r>
            <w:proofErr w:type="gramEnd"/>
            <w:r w:rsidRPr="00C35EAB">
              <w:rPr>
                <w:color w:val="000000"/>
                <w:sz w:val="24"/>
                <w:szCs w:val="24"/>
                <w:lang w:eastAsia="en-US"/>
              </w:rPr>
              <w:t>/к 2,0х1250х2500 Ст3пс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Лист стальной горячекатаный 2мм должен соответствовать ГОСТ 19903-74. Листовой прокат по точности прокатки должен иметь повышенную (А), нормальную точность (Б); по плоскостности улучшенной (ПУ) или нормальной (</w:t>
            </w:r>
            <w:proofErr w:type="gramStart"/>
            <w:r w:rsidRPr="00C35EAB">
              <w:rPr>
                <w:color w:val="000000"/>
                <w:sz w:val="22"/>
                <w:szCs w:val="24"/>
                <w:lang w:eastAsia="en-US"/>
              </w:rPr>
              <w:t>ПН</w:t>
            </w:r>
            <w:proofErr w:type="gramEnd"/>
            <w:r w:rsidRPr="00C35EAB">
              <w:rPr>
                <w:color w:val="000000"/>
                <w:sz w:val="22"/>
                <w:szCs w:val="24"/>
                <w:lang w:eastAsia="en-US"/>
              </w:rPr>
              <w:t xml:space="preserve">); кромка должна быть обрезная. Марка стали должна быть не ниже ст3 </w:t>
            </w:r>
            <w:proofErr w:type="spellStart"/>
            <w:r w:rsidRPr="00C35EAB">
              <w:rPr>
                <w:color w:val="000000"/>
                <w:sz w:val="22"/>
                <w:szCs w:val="24"/>
                <w:lang w:eastAsia="en-US"/>
              </w:rPr>
              <w:t>пс</w:t>
            </w:r>
            <w:proofErr w:type="spellEnd"/>
            <w:proofErr w:type="gramStart"/>
            <w:r w:rsidRPr="00C35EAB">
              <w:rPr>
                <w:color w:val="000000"/>
                <w:sz w:val="22"/>
                <w:szCs w:val="24"/>
                <w:lang w:eastAsia="en-US"/>
              </w:rPr>
              <w:t xml:space="preserve"> .</w:t>
            </w:r>
            <w:proofErr w:type="gramEnd"/>
            <w:r w:rsidRPr="00C35EAB">
              <w:rPr>
                <w:color w:val="000000"/>
                <w:sz w:val="22"/>
                <w:szCs w:val="24"/>
                <w:lang w:eastAsia="en-US"/>
              </w:rPr>
              <w:t xml:space="preserve"> Предельные отклонения по толщине проката, изготовляемого в листах, в любой точке измерения не должны превышать следующих  норм ± 0,16мм. Предельные отклонения по ширине проката с обрезной кромкой, изготовляемого в листах, не должны превышать значения +10мм.  Резка листов должна проводиться под прямым углом. Косина реза и серповидность не должны выводить листы за номинальные размеры по ширине и длине. Размеры листа должны быть 1250х2500мм. Масса 1 листа должна быть 50,00 кг.</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 xml:space="preserve">Лист стальной </w:t>
            </w:r>
            <w:proofErr w:type="gramStart"/>
            <w:r w:rsidRPr="00C35EAB">
              <w:rPr>
                <w:color w:val="000000"/>
                <w:sz w:val="24"/>
                <w:szCs w:val="24"/>
                <w:lang w:eastAsia="en-US"/>
              </w:rPr>
              <w:t>г</w:t>
            </w:r>
            <w:proofErr w:type="gramEnd"/>
            <w:r w:rsidRPr="00C35EAB">
              <w:rPr>
                <w:color w:val="000000"/>
                <w:sz w:val="24"/>
                <w:szCs w:val="24"/>
                <w:lang w:eastAsia="en-US"/>
              </w:rPr>
              <w:t>/к 3,0х1250х2500 Ст3пс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Лист стальной горячекатаный 3мм должен соответствовать ГОСТ 19903-74. Листовой прокат по точности прокатки должен иметь повышенную (А), нормальную точность (Б); по плоскостности улучшенной (ПУ) или нормальной (</w:t>
            </w:r>
            <w:proofErr w:type="gramStart"/>
            <w:r w:rsidRPr="00C35EAB">
              <w:rPr>
                <w:color w:val="000000"/>
                <w:sz w:val="22"/>
                <w:szCs w:val="24"/>
                <w:lang w:eastAsia="en-US"/>
              </w:rPr>
              <w:t>ПН</w:t>
            </w:r>
            <w:proofErr w:type="gramEnd"/>
            <w:r w:rsidRPr="00C35EAB">
              <w:rPr>
                <w:color w:val="000000"/>
                <w:sz w:val="22"/>
                <w:szCs w:val="24"/>
                <w:lang w:eastAsia="en-US"/>
              </w:rPr>
              <w:t>); кромка должна быть обрезная. Марка стали должна быть не ниже ст3пс</w:t>
            </w:r>
            <w:proofErr w:type="gramStart"/>
            <w:r w:rsidRPr="00C35EAB">
              <w:rPr>
                <w:color w:val="000000"/>
                <w:sz w:val="22"/>
                <w:szCs w:val="24"/>
                <w:lang w:eastAsia="en-US"/>
              </w:rPr>
              <w:t xml:space="preserve"> .</w:t>
            </w:r>
            <w:proofErr w:type="gramEnd"/>
            <w:r w:rsidRPr="00C35EAB">
              <w:rPr>
                <w:color w:val="000000"/>
                <w:sz w:val="22"/>
                <w:szCs w:val="24"/>
                <w:lang w:eastAsia="en-US"/>
              </w:rPr>
              <w:t xml:space="preserve"> Предельные отклонения по толщине проката, изготовляемого в листах, в любой точке измерения не должны превышать следующих  норм ± 0,19мм. Предельные отклонения по ширине проката с обрезной кромкой, изготовляемого в листах, не должны превышать значения +10мм.  Резка листов должна проводиться под прямым углом. Косина реза и серповидность не должны выводить листы за номинальные размеры по ширине и длине. Размеры листа должны быть 1250х2500мм. Масса 1 листа должна быть 75,00 кг. </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 xml:space="preserve">Лист стальной </w:t>
            </w:r>
            <w:proofErr w:type="gramStart"/>
            <w:r w:rsidRPr="00C35EAB">
              <w:rPr>
                <w:color w:val="000000"/>
                <w:sz w:val="24"/>
                <w:szCs w:val="24"/>
                <w:lang w:eastAsia="en-US"/>
              </w:rPr>
              <w:t>г</w:t>
            </w:r>
            <w:proofErr w:type="gramEnd"/>
            <w:r w:rsidRPr="00C35EAB">
              <w:rPr>
                <w:color w:val="000000"/>
                <w:sz w:val="24"/>
                <w:szCs w:val="24"/>
                <w:lang w:eastAsia="en-US"/>
              </w:rPr>
              <w:t>/к 5,0х1500х6000 Ст3пс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Лист стальной горячекатаный 5мм должен соответствовать ГОСТ 19903-74. Листовой прокат по точности прокатки должен иметь повышенную (А), нормальную точность (Б);  по плоскостности улучшенной (ПУ) или нормальной (</w:t>
            </w:r>
            <w:proofErr w:type="gramStart"/>
            <w:r w:rsidRPr="00C35EAB">
              <w:rPr>
                <w:color w:val="000000"/>
                <w:sz w:val="22"/>
                <w:szCs w:val="24"/>
                <w:lang w:eastAsia="en-US"/>
              </w:rPr>
              <w:t>ПН</w:t>
            </w:r>
            <w:proofErr w:type="gramEnd"/>
            <w:r w:rsidRPr="00C35EAB">
              <w:rPr>
                <w:color w:val="000000"/>
                <w:sz w:val="22"/>
                <w:szCs w:val="24"/>
                <w:lang w:eastAsia="en-US"/>
              </w:rPr>
              <w:t>); кромка должна быть обрезная. Марка стали должна быть не ниже ст3пс</w:t>
            </w:r>
            <w:proofErr w:type="gramStart"/>
            <w:r w:rsidRPr="00C35EAB">
              <w:rPr>
                <w:color w:val="000000"/>
                <w:sz w:val="22"/>
                <w:szCs w:val="24"/>
                <w:lang w:eastAsia="en-US"/>
              </w:rPr>
              <w:t xml:space="preserve"> .</w:t>
            </w:r>
            <w:proofErr w:type="gramEnd"/>
            <w:r w:rsidRPr="00C35EAB">
              <w:rPr>
                <w:color w:val="000000"/>
                <w:sz w:val="22"/>
                <w:szCs w:val="24"/>
                <w:lang w:eastAsia="en-US"/>
              </w:rPr>
              <w:t xml:space="preserve"> Предельные отклонения по толщине проката, изготовляемого в листах, в любой точке измерения не должны превышать следующих  норм + 0,10 и - 0,50мм. Предельные отклонения по ширине проката с обрезной кромкой, изготовляемого в листах, не должны превышать значения +10мм.  Резка листов должна проводиться под прямым углом. Косина реза и серповидность не должны выводить листы за номинальные размеры по ширине и длине. Размеры листа должны быть 1500х6000мм. Масса 1 листа должна быть 354,00 кг.</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 xml:space="preserve">Полоса стальная </w:t>
            </w:r>
            <w:proofErr w:type="gramStart"/>
            <w:r w:rsidRPr="00C35EAB">
              <w:rPr>
                <w:color w:val="000000"/>
                <w:sz w:val="24"/>
                <w:szCs w:val="24"/>
                <w:lang w:eastAsia="en-US"/>
              </w:rPr>
              <w:t>г</w:t>
            </w:r>
            <w:proofErr w:type="gramEnd"/>
            <w:r w:rsidRPr="00C35EAB">
              <w:rPr>
                <w:color w:val="000000"/>
                <w:sz w:val="24"/>
                <w:szCs w:val="24"/>
                <w:lang w:eastAsia="en-US"/>
              </w:rPr>
              <w:t>/к 5х50 Ст3сп</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Полоса стальная горячекатаная должна соответствовать ГОСТ 103-76 и  ГОСТ 103-2006. По точности прокатки полосы должны быть изготовлены повышенной или обычной точности. Масса 1 м полосы 5х50 должна быть 1,96 кг. Длина полос должна быть от 2 до 6 м - из углеродистой качественной и легированной стали. Предельные отклонения по толщине должны составлять +0,3 и – 0,5; а по ширине +0,5 и -0,1.</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 xml:space="preserve">Полоса стальная </w:t>
            </w:r>
            <w:proofErr w:type="gramStart"/>
            <w:r w:rsidRPr="00C35EAB">
              <w:rPr>
                <w:color w:val="000000"/>
                <w:sz w:val="24"/>
                <w:szCs w:val="24"/>
                <w:lang w:eastAsia="en-US"/>
              </w:rPr>
              <w:t>г</w:t>
            </w:r>
            <w:proofErr w:type="gramEnd"/>
            <w:r w:rsidRPr="00C35EAB">
              <w:rPr>
                <w:color w:val="000000"/>
                <w:sz w:val="24"/>
                <w:szCs w:val="24"/>
                <w:lang w:eastAsia="en-US"/>
              </w:rPr>
              <w:t>/к 4х40 Ст3сп</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Полоса стальная горячекатаная должна соответствовать ГОСТ 103-76 и  ГОСТ 103-2006. По точности прокатки полосы должны быть изготовлены повышенной или обычной точности. Масса 1 м полосы 4х40 должна быть 1,26 кг. Длина полос должна быть от 2 до 6 м - из углеродистой качественной и легированной стали. Предельные отклонения по толщине должны составлять +0,3 и – 0,5; а по ширине +0,5 и -0,1.</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 xml:space="preserve">Полоса стальная </w:t>
            </w:r>
            <w:proofErr w:type="gramStart"/>
            <w:r w:rsidRPr="00C35EAB">
              <w:rPr>
                <w:color w:val="000000"/>
                <w:sz w:val="24"/>
                <w:szCs w:val="24"/>
                <w:lang w:eastAsia="en-US"/>
              </w:rPr>
              <w:t>г</w:t>
            </w:r>
            <w:proofErr w:type="gramEnd"/>
            <w:r w:rsidRPr="00C35EAB">
              <w:rPr>
                <w:color w:val="000000"/>
                <w:sz w:val="24"/>
                <w:szCs w:val="24"/>
                <w:lang w:eastAsia="en-US"/>
              </w:rPr>
              <w:t>/к 5х40 Ст3сп</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 xml:space="preserve">Полоса стальная горячекатаная должна соответствовать ГОСТ 103-76 и  ГОСТ 103-2006. По точности прокатки полосы должны быть изготовлены повышенной или обычной точности. Масса 1 м полосы 5х40 должна быть 1,57 кг. Длина полос </w:t>
            </w:r>
            <w:r w:rsidRPr="00C35EAB">
              <w:rPr>
                <w:color w:val="000000"/>
                <w:sz w:val="22"/>
                <w:szCs w:val="24"/>
                <w:lang w:eastAsia="en-US"/>
              </w:rPr>
              <w:lastRenderedPageBreak/>
              <w:t>должна быть от 2 до 6 м - из углеродистой качественной и легированной стали. Предельные отклонения по толщине должны составлять +0,3 и – 0,5; а по ширине +0,5 и -0,1.</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lastRenderedPageBreak/>
              <w:t>Сталь арматурная 6-А-I Ст3сп</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 xml:space="preserve">Сталь арматурная горячекатаная должна соответствовать ГОСТ 5781-82. Арматурная сталь изготовлена в стержнях, с гладкой поверхностью. Стержни должны быть длиной от 6 до 11,7м. Марка стали должна быть следующих видов: Ст3кп, Ст3пс, Ст3сп. Номер профиля должен соответствовать 6мм с площадью поперечного сечения стержня 0,283 см². Масса 1м профиля составляет не более 0,242 кг. Допускаются предельные отклонения +9%.  Кривизна стержней не должна превышать 0,6% измеряемой длины. Поверхность стержня должна быть гладкой, без зазубрин и больших раковин. </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Сталь арматурная 6,5-А-</w:t>
            </w:r>
            <w:proofErr w:type="gramStart"/>
            <w:r w:rsidRPr="00C35EAB">
              <w:rPr>
                <w:color w:val="000000"/>
                <w:sz w:val="24"/>
                <w:szCs w:val="24"/>
                <w:lang w:eastAsia="en-US"/>
              </w:rPr>
              <w:t>I</w:t>
            </w:r>
            <w:proofErr w:type="gramEnd"/>
            <w:r w:rsidRPr="00C35EAB">
              <w:rPr>
                <w:color w:val="000000"/>
                <w:sz w:val="24"/>
                <w:szCs w:val="24"/>
                <w:lang w:eastAsia="en-US"/>
              </w:rPr>
              <w:t xml:space="preserve"> Ст3сп</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Сталь арматурная горячекатаная. Арматурная сталь изготовлена в стержнях, с гладкой поверхностью. Стержни должны быть длиной от 6 до 11,7м. Марка стали должна быть следующих видов: Ст3кп, Ст3пс, Ст3сп. Номер профиля должен соответствовать 6,5мм</w:t>
            </w:r>
            <w:proofErr w:type="gramStart"/>
            <w:r w:rsidRPr="00C35EAB">
              <w:rPr>
                <w:color w:val="000000"/>
                <w:sz w:val="22"/>
                <w:szCs w:val="24"/>
                <w:lang w:eastAsia="en-US"/>
              </w:rPr>
              <w:t xml:space="preserve"> Д</w:t>
            </w:r>
            <w:proofErr w:type="gramEnd"/>
            <w:r w:rsidRPr="00C35EAB">
              <w:rPr>
                <w:color w:val="000000"/>
                <w:sz w:val="22"/>
                <w:szCs w:val="24"/>
                <w:lang w:eastAsia="en-US"/>
              </w:rPr>
              <w:t xml:space="preserve">опускаются предельные отклонения +9%.  Кривизна стержней не должна превышать 0,6% измеряемой длины. Поверхность стержня должна быть гладкой, без зазубрин и больших раковин. </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Сталь арматурная 8-А-I Ст3сп</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 xml:space="preserve">Сталь арматурная горячекатаная должна соответствовать ГОСТ 5781-82. Арматурная сталь изготовлена в стержнях, с гладкой поверхностью. Стержни должны быть длиной от 6 до 11,7м. Марка стали должна быть следующих видов: Ст3кп, Ст3пс, Ст3сп. Номер профиля должен соответствовать 8мм с площадью поперечного сечения стержня 0,503 см². Масса 1м профиля составляет не менее 0,367 кг. Допускаются предельные отклонения -7%.  Кривизна стержней не должна превышать 0,6% измеряемой длины. Поверхность стержня должна быть гладкой, без зазубрин и больших раковин. </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Сталь арматурная 10-А-I Ст3сп</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 xml:space="preserve">Сталь арматурная горячекатаная должна соответствовать ГОСТ 5781-82. Арматурная сталь изготовлена в стержнях, с гладкой поверхностью. Стержни должны быть длиной от 6 до 11,7м. Марка стали должна быть следующих видов: Ст3кп, Ст3пс, Ст3сп. Номер профиля должен соответствовать 10мм с площадью поперечного сечения стержня 0,785 см². Масса 1м профиля составляет не более 0,647 кг. Допускаются предельные отклонения +5 и -6%.  Кривизна стержней не должна превышать 0,6% измеряемой длины. Поверхность стержня должна быть гладкой, без зазубрин и больших раковин. </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Сталь арматурная 12-А-I Ст3сп</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 xml:space="preserve">Сталь арматурная горячекатаная должна соответствовать ГОСТ 5781-82. Арматурная сталь изготовлена в стержнях, с гладкой поверхностью. Стержни должны быть длиной от 6 до 11,7м. Марка стали должна быть следующих видов: Ст3кп, Ст3пс, Ст3сп. Номер профиля должен соответствовать 12мм с площадью поперечного сечения стержня 1,131 см². Масса 1м профиля составляет не более 0,932 кг. Допускаются предельные отклонения +5 и -6%.  Кривизна стержней не должна превышать 0,6% измеряемой длины. Поверхность стержня должна быть гладкой, без зазубрин и больших раковин. </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Сталь арматурная 14-А-I Ст3сп</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 xml:space="preserve">Сталь арматурная горячекатаная должна соответствовать ГОСТ 5781-82. Арматурная сталь изготовлена в стержнях, с гладкой поверхностью. Стержни должны быть длиной от 6 до 11,7м. Марка стали должна быть следующих видов: Ст3кп, Ст3пс, Ст3сп. Номер профиля должен соответствовать 14мм с площадью поперечного сечения стержня 1,540 см². Масса 1м профиля составляет не более 1,270 кг. Допускаются предельные отклонения +5 и -6%. Кривизна стержней не должна превышать 0,6% измеряемой длины. Поверхность стержня должна быть гладкой, без зазубрин и больших раковин. </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Сталь арматурная 16-А-I Ст3сп</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 xml:space="preserve">Сталь арматурная горячекатаная должна соответствовать ГОСТ 5781-82. Арматурная сталь изготовлена в стержнях, с гладкой поверхностью. Стержни должны быть длиной от 6 до 11,7м. Марка стали должна быть следующих видов: Ст3кп, Ст3пс, Ст3сп. Номер профиля должен соответствовать 16мм с площадью поперечного сечения стержня 2,010 см². Масса 1м профиля составляет 1,627 кг. Допускаются предельные отклонения +3 и -5%.  Кривизна стержней не должна превышать 0,6% измеряемой длины. Поверхность стержня должна быть гладкой, без зазубрин и больших раковин. </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Сталь арматурная 18-А-I Ст3сп</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 xml:space="preserve">Сталь арматурная горячекатаная должна соответствовать ГОСТ 5781-82. Арматурная сталь изготовлена в стержнях, с гладкой поверхностью. Стержни должны быть длиной от 6 до 11,7м. Марка стали должна быть следующих видов: Ст3кп, Ст3пс, </w:t>
            </w:r>
            <w:r w:rsidRPr="00C35EAB">
              <w:rPr>
                <w:color w:val="000000"/>
                <w:sz w:val="22"/>
                <w:szCs w:val="24"/>
                <w:lang w:eastAsia="en-US"/>
              </w:rPr>
              <w:lastRenderedPageBreak/>
              <w:t xml:space="preserve">Ст3сп. Номер профиля должен соответствовать 18мм с площадью поперечного сечения стержня 2,540 см². Масса 1м профиля </w:t>
            </w:r>
            <w:proofErr w:type="gramStart"/>
            <w:r w:rsidRPr="00C35EAB">
              <w:rPr>
                <w:color w:val="000000"/>
                <w:sz w:val="22"/>
                <w:szCs w:val="24"/>
                <w:lang w:eastAsia="en-US"/>
              </w:rPr>
              <w:t>составляет</w:t>
            </w:r>
            <w:proofErr w:type="gramEnd"/>
            <w:r w:rsidRPr="00C35EAB">
              <w:rPr>
                <w:color w:val="000000"/>
                <w:sz w:val="22"/>
                <w:szCs w:val="24"/>
                <w:lang w:eastAsia="en-US"/>
              </w:rPr>
              <w:t xml:space="preserve"> не болеем 2,06 кг. Допускаются предельные отклонения +3 и -5%.  Кривизна стержней не должна превышать 0,6% измеряемой длины. Поверхность стержня должна быть гладкой, без зазубрин и больших раковин. </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lastRenderedPageBreak/>
              <w:t>Труба стальная бесшовная 28х3,2</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 xml:space="preserve">Труба бесшовная холоднодеформированная должна соответствовать ГОСТ 8734-75. На поверхности готовых изделий не должно быть трещин, пленов, </w:t>
            </w:r>
            <w:proofErr w:type="gramStart"/>
            <w:r w:rsidRPr="00C35EAB">
              <w:rPr>
                <w:color w:val="000000"/>
                <w:sz w:val="22"/>
                <w:szCs w:val="24"/>
                <w:lang w:eastAsia="en-US"/>
              </w:rPr>
              <w:t>рванин</w:t>
            </w:r>
            <w:proofErr w:type="gramEnd"/>
            <w:r w:rsidRPr="00C35EAB">
              <w:rPr>
                <w:color w:val="000000"/>
                <w:sz w:val="22"/>
                <w:szCs w:val="24"/>
                <w:lang w:eastAsia="en-US"/>
              </w:rPr>
              <w:t>, раковин и закатов. Предельные отклонения по диаметру +30 и -30. Предельные отклонения по толщине стенки +10 и -10. При этом допускается наличие отдельных незначительных забоин, окалин и их следов, которые не препятствуют осмотру, а также небольших вмятин, следов правки, рисок и следов зачистки ранее обнаруженных дефектов. ГОСТ 8734-75 предписывает обрезать концы изделий под прямым углом и зачищать их от заусенцев. При удалении заусенцев допускается появление фасок. Масса 1 м трубы составляет 1,957 кг.</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 xml:space="preserve">Труба стальная </w:t>
            </w:r>
            <w:proofErr w:type="spellStart"/>
            <w:r w:rsidRPr="00C35EAB">
              <w:rPr>
                <w:color w:val="000000"/>
                <w:sz w:val="24"/>
                <w:szCs w:val="24"/>
                <w:lang w:eastAsia="en-US"/>
              </w:rPr>
              <w:t>водогазопроводная</w:t>
            </w:r>
            <w:proofErr w:type="spellEnd"/>
            <w:r w:rsidRPr="00C35EAB">
              <w:rPr>
                <w:color w:val="000000"/>
                <w:sz w:val="24"/>
                <w:szCs w:val="24"/>
                <w:lang w:eastAsia="en-US"/>
              </w:rPr>
              <w:t xml:space="preserve"> 15х2,8</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 xml:space="preserve">Трубы стальные </w:t>
            </w:r>
            <w:proofErr w:type="spellStart"/>
            <w:r w:rsidRPr="00C35EAB">
              <w:rPr>
                <w:color w:val="000000"/>
                <w:sz w:val="22"/>
                <w:szCs w:val="24"/>
                <w:lang w:eastAsia="en-US"/>
              </w:rPr>
              <w:t>водогазопроводные</w:t>
            </w:r>
            <w:proofErr w:type="spellEnd"/>
            <w:r w:rsidRPr="00C35EAB">
              <w:rPr>
                <w:color w:val="000000"/>
                <w:sz w:val="22"/>
                <w:szCs w:val="24"/>
                <w:lang w:eastAsia="en-US"/>
              </w:rPr>
              <w:t xml:space="preserve"> с условным проходом 15 мм</w:t>
            </w:r>
            <w:proofErr w:type="gramStart"/>
            <w:r w:rsidRPr="00C35EAB">
              <w:rPr>
                <w:color w:val="000000"/>
                <w:sz w:val="22"/>
                <w:szCs w:val="24"/>
                <w:lang w:eastAsia="en-US"/>
              </w:rPr>
              <w:t>.</w:t>
            </w:r>
            <w:proofErr w:type="gramEnd"/>
            <w:r w:rsidRPr="00C35EAB">
              <w:rPr>
                <w:color w:val="000000"/>
                <w:sz w:val="22"/>
                <w:szCs w:val="24"/>
                <w:lang w:eastAsia="en-US"/>
              </w:rPr>
              <w:t xml:space="preserve"> </w:t>
            </w:r>
            <w:proofErr w:type="gramStart"/>
            <w:r w:rsidRPr="00C35EAB">
              <w:rPr>
                <w:color w:val="000000"/>
                <w:sz w:val="22"/>
                <w:szCs w:val="24"/>
                <w:lang w:eastAsia="en-US"/>
              </w:rPr>
              <w:t>и</w:t>
            </w:r>
            <w:proofErr w:type="gramEnd"/>
            <w:r w:rsidRPr="00C35EAB">
              <w:rPr>
                <w:color w:val="000000"/>
                <w:sz w:val="22"/>
                <w:szCs w:val="24"/>
                <w:lang w:eastAsia="en-US"/>
              </w:rPr>
              <w:t xml:space="preserve">зготавливаются легкими, обыкновенными или усиленными.   По точности изготовления трубы повышенной, обычной точности, по длине I класса точности. Толщина стенки трубы 2,8мм. Теоретическая масса 1м труб 1,28 кг. Предельные отклонения по размерам труб не должны превышать ±0,4. На поверхности труб нет трещин, плен, вздутий и закатов. На торцах труб нет расслоений. Концы труб обрезаны под прямым углом. Трубы соответствуют требованиям ГОСТ 3262-75. </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 xml:space="preserve">Труба стальная </w:t>
            </w:r>
            <w:proofErr w:type="spellStart"/>
            <w:r w:rsidRPr="00C35EAB">
              <w:rPr>
                <w:color w:val="000000"/>
                <w:sz w:val="24"/>
                <w:szCs w:val="24"/>
                <w:lang w:eastAsia="en-US"/>
              </w:rPr>
              <w:t>водогазопроводная</w:t>
            </w:r>
            <w:proofErr w:type="spellEnd"/>
            <w:r w:rsidRPr="00C35EAB">
              <w:rPr>
                <w:color w:val="000000"/>
                <w:sz w:val="24"/>
                <w:szCs w:val="24"/>
                <w:lang w:eastAsia="en-US"/>
              </w:rPr>
              <w:t xml:space="preserve"> 25х2,8</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 xml:space="preserve">Трубы стальные </w:t>
            </w:r>
            <w:proofErr w:type="spellStart"/>
            <w:r w:rsidRPr="00C35EAB">
              <w:rPr>
                <w:color w:val="000000"/>
                <w:sz w:val="22"/>
                <w:szCs w:val="24"/>
                <w:lang w:eastAsia="en-US"/>
              </w:rPr>
              <w:t>водогазопроводные</w:t>
            </w:r>
            <w:proofErr w:type="spellEnd"/>
            <w:r w:rsidRPr="00C35EAB">
              <w:rPr>
                <w:color w:val="000000"/>
                <w:sz w:val="22"/>
                <w:szCs w:val="24"/>
                <w:lang w:eastAsia="en-US"/>
              </w:rPr>
              <w:t xml:space="preserve"> с условным проходом 25 мм</w:t>
            </w:r>
            <w:proofErr w:type="gramStart"/>
            <w:r w:rsidRPr="00C35EAB">
              <w:rPr>
                <w:color w:val="000000"/>
                <w:sz w:val="22"/>
                <w:szCs w:val="24"/>
                <w:lang w:eastAsia="en-US"/>
              </w:rPr>
              <w:t>.</w:t>
            </w:r>
            <w:proofErr w:type="gramEnd"/>
            <w:r w:rsidRPr="00C35EAB">
              <w:rPr>
                <w:color w:val="000000"/>
                <w:sz w:val="22"/>
                <w:szCs w:val="24"/>
                <w:lang w:eastAsia="en-US"/>
              </w:rPr>
              <w:t xml:space="preserve"> </w:t>
            </w:r>
            <w:proofErr w:type="gramStart"/>
            <w:r w:rsidRPr="00C35EAB">
              <w:rPr>
                <w:color w:val="000000"/>
                <w:sz w:val="22"/>
                <w:szCs w:val="24"/>
                <w:lang w:eastAsia="en-US"/>
              </w:rPr>
              <w:t>и</w:t>
            </w:r>
            <w:proofErr w:type="gramEnd"/>
            <w:r w:rsidRPr="00C35EAB">
              <w:rPr>
                <w:color w:val="000000"/>
                <w:sz w:val="22"/>
                <w:szCs w:val="24"/>
                <w:lang w:eastAsia="en-US"/>
              </w:rPr>
              <w:t>зготавливаются легкими, обыкновенными или усиленными.  По точности изготовления трубы повышенной, обычной точности, по длине I класса точности. Толщина стенки трубы 2,8мм. Теоретическая масса 1м труб 2,12 кг. Предельные отклонения по размерам труб не должны превышать ±0,4.  На поверхности труб нет трещин, плен, вздутий и закатов. На торцах труб нет расслоений. Концы труб обрезаны под прямым углом. Трубы соответствуют требованиям ГОСТ 3262-75.</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 xml:space="preserve">Труба стальная электросварная  </w:t>
            </w:r>
            <w:proofErr w:type="spellStart"/>
            <w:r w:rsidRPr="00C35EAB">
              <w:rPr>
                <w:color w:val="000000"/>
                <w:sz w:val="24"/>
                <w:szCs w:val="24"/>
                <w:lang w:eastAsia="en-US"/>
              </w:rPr>
              <w:t>прямошовная</w:t>
            </w:r>
            <w:proofErr w:type="spellEnd"/>
            <w:r w:rsidRPr="00C35EAB">
              <w:rPr>
                <w:color w:val="000000"/>
                <w:sz w:val="24"/>
                <w:szCs w:val="24"/>
                <w:lang w:eastAsia="en-US"/>
              </w:rPr>
              <w:t xml:space="preserve"> 114х4,5</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Трубы стальные электросварные с наружным диаметром 114мм. По точности изготовления трубы обычной точности, по длине I класса точности. Толщина стенки трубы 4,5мм. Теоретическая масса 1м труб 12,15 кг. Длина труб не более 12м. Предельные отклонения по длине +15 и +70.На поверхности труб нет трещин, плен, вздутий и закатов. На торцах труб нет расслоений. Концы труб обрезаны под прямым углом. Трубы соответствуют требованиям ГОСТ 10705-80, ГОСТ 10704-91</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 xml:space="preserve">Труба стальная электросварная </w:t>
            </w:r>
            <w:proofErr w:type="spellStart"/>
            <w:r w:rsidRPr="00C35EAB">
              <w:rPr>
                <w:color w:val="000000"/>
                <w:sz w:val="24"/>
                <w:szCs w:val="24"/>
                <w:lang w:eastAsia="en-US"/>
              </w:rPr>
              <w:t>прямошовная</w:t>
            </w:r>
            <w:proofErr w:type="spellEnd"/>
            <w:r w:rsidRPr="00C35EAB">
              <w:rPr>
                <w:color w:val="000000"/>
                <w:sz w:val="24"/>
                <w:szCs w:val="24"/>
                <w:lang w:eastAsia="en-US"/>
              </w:rPr>
              <w:t xml:space="preserve">  57х3,2</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Трубы стальные электросварные с наружным диаметром 57мм. По точности изготовления трубы обычной точности, по длине I класса точности. Толщина стенки трубы 3,2мм. Теоретическая масса 1м труб 4,25 кг. Длина труб не более 12м. Предельные отклонения по длине +15 и +70. На поверхности труб нет трещин, плен, вздутий и закатов. На торцах труб нет расслоений. Концы труб обрезаны под прямым углом. Трубы соответствуют требованиям ГОСТ 10705-80, ГОСТ 10704-91</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 xml:space="preserve">Труба стальная электросварная </w:t>
            </w:r>
            <w:proofErr w:type="spellStart"/>
            <w:r w:rsidRPr="00C35EAB">
              <w:rPr>
                <w:color w:val="000000"/>
                <w:sz w:val="24"/>
                <w:szCs w:val="24"/>
                <w:lang w:eastAsia="en-US"/>
              </w:rPr>
              <w:t>прямошовная</w:t>
            </w:r>
            <w:proofErr w:type="spellEnd"/>
            <w:r w:rsidRPr="00C35EAB">
              <w:rPr>
                <w:color w:val="000000"/>
                <w:sz w:val="24"/>
                <w:szCs w:val="24"/>
                <w:lang w:eastAsia="en-US"/>
              </w:rPr>
              <w:t xml:space="preserve"> 89х4,5</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Трубы стальные электросварные с наружным диаметром 89мм. По точности изготовления трубы обычной точности, по длине I класса точности. Толщина стенки трубы 4,5мм. Теоретическая масса 1м труб 9,38 кг. Длина труб не более 12м. Предельные отклонения по длине +15 и +70. На поверхности труб нет трещин, плен, вздутий и закатов. На торцах труб нет расслоений. Концы труб обрезаны под прямым углом. Трубы соответствуют требованиям ГОСТ 10705-80, ГОСТ 10704-91</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 xml:space="preserve">Труба стальная электросварная </w:t>
            </w:r>
            <w:proofErr w:type="spellStart"/>
            <w:r w:rsidRPr="00C35EAB">
              <w:rPr>
                <w:color w:val="000000"/>
                <w:sz w:val="24"/>
                <w:szCs w:val="24"/>
                <w:lang w:eastAsia="en-US"/>
              </w:rPr>
              <w:t>прямошовная</w:t>
            </w:r>
            <w:proofErr w:type="spellEnd"/>
            <w:r w:rsidRPr="00C35EAB">
              <w:rPr>
                <w:color w:val="000000"/>
                <w:sz w:val="24"/>
                <w:szCs w:val="24"/>
                <w:lang w:eastAsia="en-US"/>
              </w:rPr>
              <w:t xml:space="preserve"> 57х3,0 ст3пс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Трубы стальные электросварные с наружным диаметром 57мм. По точности изготовления трубы обычной точности, по длине I класса точности. Толщина стенки трубы 3,0мм. Теоретическая масса 1м труб 4,0 кг. Длина труб не более 12м. Предельные отклонения по длине +15 и +70. На поверхности труб нет трещин, плен, вздутий и закатов. На торцах труб нет расслоений. Концы труб обрезаны под прямым углом. Трубы соответствуют требованиям ГОСТ 10705-80, ГОСТ 10704-91</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Труба стальная квадратная 60х60х3,0 ст3пс5</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 xml:space="preserve">Трубы стальные квадратные 60х60 должны соответствовать требованиям ГОСТ 8639-82. Наружный диаметр должен быть 60мм. По точности изготовления трубы обычной точности, по длине I класса точности. Толщина стенки трубы 3,0мм. Теоретическая масса 1м труб 5,25 кг. Длина труб должна быть 6м.  На поверхности труб нет трещин, плен, вздутий и закатов. </w:t>
            </w:r>
            <w:r w:rsidRPr="00C35EAB">
              <w:rPr>
                <w:color w:val="000000"/>
                <w:sz w:val="22"/>
                <w:szCs w:val="24"/>
                <w:lang w:eastAsia="en-US"/>
              </w:rPr>
              <w:lastRenderedPageBreak/>
              <w:t>На торцах труб нет расслоений. Концы труб обрезаны под прямым углом.</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lastRenderedPageBreak/>
              <w:t>Труба стальная квадратная 40х40х2,0 ст3пс5</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Трубы стальные квадратные 40х40 должны соответствовать требованиям ГОСТ 8639-82. Наружный диаметр должен быть 40мм. По точности изготовления трубы обычной точности, по длине I класса точности. Толщина стенки трубы 2,0мм. Теоретическая масса 1м труб 2,33 кг. Длина труб должна быть 6м.  На поверхности труб нет трещин, плен, вздутий и закатов. На торцах труб нет расслоений. Концы труб обрезаны под прямым углом.</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Труба стальная квадратная 100х100х5,0 ст3пс5</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Трубы стальные квадратные 100х100 должны соответствовать требованиям ГОСТ 8639-82. Наружный диаметр должен быть 100мм. По точности изготовления трубы обычной точности, по длине I класса точности. Толщина стенки трубы 5,0мм. Теоретическая масса 1м труб 14.58 кг. Длина труб должна быть 12м.  На поверхности труб нет трещин, плен, вздутий и закатов. На торцах труб нет расслоений. Концы труб обрезаны под прямым углом.</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Труба стальная прямоугольная 40х20х2,0 ст1пс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Трубы стальные прямоугольные 40х20 должны соответствовать требованиям ГОСТ 8645-68. В разрезе трубы должны иметь четкий прямоугольник с размерами 40х20мм. Толщина стенки трубы 2,0мм. Теоретическая масса 1м труб 1,70 кг. Длина труб должна быть 6м.  На поверхности труб нет трещин, плен, вздутий и закатов. На торцах труб нет расслоений. Концы труб обрезаны под прямым углом.</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Труба стальная прямоугольная 60х40х2,0 ст1пс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Трубы стальные прямоугольные 60х40 должны соответствовать требованиям ГОСТ 8645-68. В разрезе трубы должны иметь четкий прямоугольник с размерами 60х40мм. Толщина стенки трубы 2,0мм. Теоретическая масса 1м труб 2,96 кг. Длина труб должна быть 6м.  На поверхности труб нет трещин, плен, вздутий и закатов. На торцах труб нет расслоений. Концы труб обрезаны под прямым углом.</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Труба стальная прямоугольная 100х60х3,0 ст1пс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Трубы стальные прямоугольные 100х60 должны соответствовать требованиям ГОСТ 8645-68. В разрезе трубы должны иметь четкий прямоугольник с размерами 100х60мм. Толщина стенки трубы 3,0мм. Теоретическая масса 1м труб 7,13 кг. Длина труб должна быть 12м.  На поверхности труб нет трещин, плен, вздутий и закатов. На торцах труб нет расслоений. Концы труб обрезаны под прямым углом.</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Труба стальная прямоугольная 50х25х2,0 ст1пс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Трубы стальные прямоугольные 50х25 должны соответствовать требованиям ГОСТ 8645-68. В разрезе трубы должны иметь четкий прямоугольник с размерами 50х25мм. Толщина стенки трубы 2,0мм. Теоретическая масса 1м труб 2,17 кг. Длина труб должна быть 6м.  На поверхности труб нет трещин, плен, вздутий и закатов. На торцах труб нет расслоений. Концы труб обрезаны под прямым углом.</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Труба стальная прямоугольная 60х40х5,0 ст1пс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Трубы стальные прямоугольные 60х40 должны соответствовать требованиям ГОСТ 8645-68. В разрезе трубы должны иметь четкий прямоугольник с размерами 60х40мм. Толщина стенки трубы 5,0мм. Теоретическая масса 1м труб 6,73 кг. Длина труб должна быть 6м.  На поверхности труб нет трещин, плен, вздутий и закатов. На торцах труб нет расслоений. Концы труб обрезаны под прямым углом.</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Уголок стальной 75х75х8 Ст3пс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+0,2  и – 0,5. Уголок имеет две полки одинаковой ширины 75 мм и толщиной 8 мм. Радиус внутреннего закругления 9,0 мм. Радиус закругления полок 3,0 мм. Площадь поперечного сечения 11,5см</w:t>
            </w:r>
            <w:proofErr w:type="gramStart"/>
            <w:r w:rsidRPr="00C35EAB">
              <w:rPr>
                <w:color w:val="000000"/>
                <w:sz w:val="22"/>
                <w:szCs w:val="24"/>
                <w:lang w:eastAsia="en-US"/>
              </w:rPr>
              <w:t>2</w:t>
            </w:r>
            <w:proofErr w:type="gramEnd"/>
            <w:r w:rsidRPr="00C35EAB">
              <w:rPr>
                <w:color w:val="000000"/>
                <w:sz w:val="22"/>
                <w:szCs w:val="24"/>
                <w:lang w:eastAsia="en-US"/>
              </w:rPr>
              <w:t>. Длина уголка 12м.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9,02 кг. Уголок соответствует требованиям ГОСТ 8509-93.</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Уголок стальной 100х100х10 Ст3пс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 xml:space="preserve">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+0,3  и – 0,6. </w:t>
            </w:r>
            <w:r w:rsidRPr="00C35EAB">
              <w:rPr>
                <w:color w:val="000000"/>
                <w:sz w:val="22"/>
                <w:szCs w:val="24"/>
                <w:lang w:eastAsia="en-US"/>
              </w:rPr>
              <w:lastRenderedPageBreak/>
              <w:t>Уголок имеет две полки одинаковой ширины 100 мм и толщиной 10 мм. Радиус внутреннего закругления 12,0 мм. Радиус закругления полок 4,0 мм. Площадь поперечного сечения 19,24см</w:t>
            </w:r>
            <w:proofErr w:type="gramStart"/>
            <w:r w:rsidRPr="00C35EAB">
              <w:rPr>
                <w:color w:val="000000"/>
                <w:sz w:val="22"/>
                <w:szCs w:val="24"/>
                <w:lang w:eastAsia="en-US"/>
              </w:rPr>
              <w:t>2</w:t>
            </w:r>
            <w:proofErr w:type="gramEnd"/>
            <w:r w:rsidRPr="00C35EAB">
              <w:rPr>
                <w:color w:val="000000"/>
                <w:sz w:val="22"/>
                <w:szCs w:val="24"/>
                <w:lang w:eastAsia="en-US"/>
              </w:rPr>
              <w:t>. Длина уголка 12м.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15,01 кг. Уголок соответствует требованиям ГОСТ 8509-93.</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lastRenderedPageBreak/>
              <w:t>Уголок стальной 25х25х4 Ст3пс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+0,2  и – 0,3. Уголок имеет две полки одинаковой ширины 25 мм и толщиной 4 мм. Радиус внутреннего закругления 3,5 мм. Радиус закругления полок 1,2 мм. Площадь поперечного сечения 1,86см</w:t>
            </w:r>
            <w:proofErr w:type="gramStart"/>
            <w:r w:rsidRPr="00C35EAB">
              <w:rPr>
                <w:color w:val="000000"/>
                <w:sz w:val="22"/>
                <w:szCs w:val="24"/>
                <w:lang w:eastAsia="en-US"/>
              </w:rPr>
              <w:t>2</w:t>
            </w:r>
            <w:proofErr w:type="gramEnd"/>
            <w:r w:rsidRPr="00C35EAB">
              <w:rPr>
                <w:color w:val="000000"/>
                <w:sz w:val="22"/>
                <w:szCs w:val="24"/>
                <w:lang w:eastAsia="en-US"/>
              </w:rPr>
              <w:t>. Длина уголка 6м.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1,46 кг. Уголок соответствует требованиям ГОСТ 8509-93.</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Уголок стальной 32х32х4 Ст3пс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+0,2  и – 0,3. Уголок имеет две полки одинаковой ширины 32 мм и толщиной 4 мм. Радиус внутреннего закругления 4,5 мм. Радиус закругления полок 1,5 мм. Площадь поперечного сечения 2,43см</w:t>
            </w:r>
            <w:proofErr w:type="gramStart"/>
            <w:r w:rsidRPr="00C35EAB">
              <w:rPr>
                <w:color w:val="000000"/>
                <w:sz w:val="22"/>
                <w:szCs w:val="24"/>
                <w:lang w:eastAsia="en-US"/>
              </w:rPr>
              <w:t>2</w:t>
            </w:r>
            <w:proofErr w:type="gramEnd"/>
            <w:r w:rsidRPr="00C35EAB">
              <w:rPr>
                <w:color w:val="000000"/>
                <w:sz w:val="22"/>
                <w:szCs w:val="24"/>
                <w:lang w:eastAsia="en-US"/>
              </w:rPr>
              <w:t>. Длина уголка 6м.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1,91 кг. Уголок соответствует требованиям ГОСТ 8509-93.</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Уголок стальной 70х70х5 Ст3пс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+0,2  и – 0,4. Уголок имеет две полки одинаковой ширины 70 мм и толщиной 5 мм. Радиус внутреннего закругления 8,0 мм. Радиус закругления полок 2,7 мм. Площадь поперечного сечения 6,86см</w:t>
            </w:r>
            <w:proofErr w:type="gramStart"/>
            <w:r w:rsidRPr="00C35EAB">
              <w:rPr>
                <w:color w:val="000000"/>
                <w:sz w:val="22"/>
                <w:szCs w:val="24"/>
                <w:lang w:eastAsia="en-US"/>
              </w:rPr>
              <w:t>2</w:t>
            </w:r>
            <w:proofErr w:type="gramEnd"/>
            <w:r w:rsidRPr="00C35EAB">
              <w:rPr>
                <w:color w:val="000000"/>
                <w:sz w:val="22"/>
                <w:szCs w:val="24"/>
                <w:lang w:eastAsia="en-US"/>
              </w:rPr>
              <w:t>. Длина уголка 12м.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5,38 кг. Уголок соответствует требованиям ГОСТ 8509-93.</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Уголок стальной 100х100х7 Ст3пс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+0,2  и – 0,5. Уголок имеет две полки одинаковой ширины 100 мм и толщиной 7 мм. Радиус внутреннего закругления 12,0 мм. Радиус закругления полок 4,0 мм. Площадь поперечного сечения 13,75см</w:t>
            </w:r>
            <w:proofErr w:type="gramStart"/>
            <w:r w:rsidRPr="00C35EAB">
              <w:rPr>
                <w:color w:val="000000"/>
                <w:sz w:val="22"/>
                <w:szCs w:val="24"/>
                <w:lang w:eastAsia="en-US"/>
              </w:rPr>
              <w:t>2</w:t>
            </w:r>
            <w:proofErr w:type="gramEnd"/>
            <w:r w:rsidRPr="00C35EAB">
              <w:rPr>
                <w:color w:val="000000"/>
                <w:sz w:val="22"/>
                <w:szCs w:val="24"/>
                <w:lang w:eastAsia="en-US"/>
              </w:rPr>
              <w:t>. Длина уголка 12м.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13,75 кг. Уголок соответствует требованиям ГОСТ 8509-93.</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Уголок стальной 125х125х8 Ст3пс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+0,2  и – 0,5. Уголок имеет две полки одинаковой ширины 125 мм и толщиной 8 мм. Радиус внутреннего закругления 14,0 мм. Радиус закругления полок 4,6 мм. Площадь поперечного сечения 19,69см</w:t>
            </w:r>
            <w:proofErr w:type="gramStart"/>
            <w:r w:rsidRPr="00C35EAB">
              <w:rPr>
                <w:color w:val="000000"/>
                <w:sz w:val="22"/>
                <w:szCs w:val="24"/>
                <w:lang w:eastAsia="en-US"/>
              </w:rPr>
              <w:t>2</w:t>
            </w:r>
            <w:proofErr w:type="gramEnd"/>
            <w:r w:rsidRPr="00C35EAB">
              <w:rPr>
                <w:color w:val="000000"/>
                <w:sz w:val="22"/>
                <w:szCs w:val="24"/>
                <w:lang w:eastAsia="en-US"/>
              </w:rPr>
              <w:t xml:space="preserve">. Длина уголка 12м. Предельное отклонение по длине +70мм. Кривизна уголков не превышает 0,4% длины. Отклонение от прямого угла при вершине не превышает 35`. Уголок </w:t>
            </w:r>
            <w:r w:rsidRPr="00C35EAB">
              <w:rPr>
                <w:color w:val="000000"/>
                <w:sz w:val="22"/>
                <w:szCs w:val="24"/>
                <w:lang w:eastAsia="en-US"/>
              </w:rPr>
              <w:lastRenderedPageBreak/>
              <w:t>изготовлен из углеродистой стали обыкновенного качества марки Ст3пс по ГОСТ 380-2005. Масса 1 метра уголка 15,46 кг. Уголок соответствует требованиям ГОСТ 8509-93.</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lastRenderedPageBreak/>
              <w:t>Уголок стальной 35х35х4 Ст3пс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+0,2  и – 0,3. Уголок имеет две полки одинаковой ширины 35 мм и толщиной 4 мм. Радиус внутреннего закругления 4,5 мм. Радиус закругления полок 1,5 мм. Площадь поперечного сечения 2,67см</w:t>
            </w:r>
            <w:proofErr w:type="gramStart"/>
            <w:r w:rsidRPr="00C35EAB">
              <w:rPr>
                <w:color w:val="000000"/>
                <w:sz w:val="22"/>
                <w:szCs w:val="24"/>
                <w:lang w:eastAsia="en-US"/>
              </w:rPr>
              <w:t>2</w:t>
            </w:r>
            <w:proofErr w:type="gramEnd"/>
            <w:r w:rsidRPr="00C35EAB">
              <w:rPr>
                <w:color w:val="000000"/>
                <w:sz w:val="22"/>
                <w:szCs w:val="24"/>
                <w:lang w:eastAsia="en-US"/>
              </w:rPr>
              <w:t>. Длина уголка 6м.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2,10 кг. Уголок соответствует требованиям ГОСТ 8509-93.</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Уголок стальной 40х40х4 Ст3пс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обычной точности. Уголок имеет две полки одинаковой ширины 40 мм и толщиной 4 мм. Радиус внутреннего закругления 5,0 мм. Радиус закругления полок 1,7 мм. Площадь поперечного сечения 3,08см</w:t>
            </w:r>
            <w:proofErr w:type="gramStart"/>
            <w:r w:rsidRPr="00C35EAB">
              <w:rPr>
                <w:color w:val="000000"/>
                <w:sz w:val="22"/>
                <w:szCs w:val="24"/>
                <w:lang w:eastAsia="en-US"/>
              </w:rPr>
              <w:t>2</w:t>
            </w:r>
            <w:proofErr w:type="gramEnd"/>
            <w:r w:rsidRPr="00C35EAB">
              <w:rPr>
                <w:color w:val="000000"/>
                <w:sz w:val="22"/>
                <w:szCs w:val="24"/>
                <w:lang w:eastAsia="en-US"/>
              </w:rPr>
              <w:t>. Длина уголка 6м.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2,42 кг. Уголок соответствует требованиям ГОСТ 8509-93.</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Уголок стальной 45х45х4 Ст3пс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+0,2  и – 0,3. Уголок имеет две полки одинаковой ширины 45 мм и толщиной 4 мм. Радиус внутреннего закругления 5,0 мм. Радиус закругления полок 1,7 мм. Площадь поперечного сечения 3,48см</w:t>
            </w:r>
            <w:proofErr w:type="gramStart"/>
            <w:r w:rsidRPr="00C35EAB">
              <w:rPr>
                <w:color w:val="000000"/>
                <w:sz w:val="22"/>
                <w:szCs w:val="24"/>
                <w:lang w:eastAsia="en-US"/>
              </w:rPr>
              <w:t>2</w:t>
            </w:r>
            <w:proofErr w:type="gramEnd"/>
            <w:r w:rsidRPr="00C35EAB">
              <w:rPr>
                <w:color w:val="000000"/>
                <w:sz w:val="22"/>
                <w:szCs w:val="24"/>
                <w:lang w:eastAsia="en-US"/>
              </w:rPr>
              <w:t>. Длина уголка 6м.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2,73 кг. Уголок соответствует требованиям ГОСТ 8509-93.</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Уголок стальной 50х50х5 Ст3пс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+0,2  и – 0,4. Уголок имеет две полки одинаковой ширины 50 мм и толщиной 5 мм. Радиус внутреннего закругления 5,5 мм. Радиус закругления полок 1,8 мм. Площадь поперечного сечения 4,80см</w:t>
            </w:r>
            <w:proofErr w:type="gramStart"/>
            <w:r w:rsidRPr="00C35EAB">
              <w:rPr>
                <w:color w:val="000000"/>
                <w:sz w:val="22"/>
                <w:szCs w:val="24"/>
                <w:lang w:eastAsia="en-US"/>
              </w:rPr>
              <w:t>2</w:t>
            </w:r>
            <w:proofErr w:type="gramEnd"/>
            <w:r w:rsidRPr="00C35EAB">
              <w:rPr>
                <w:color w:val="000000"/>
                <w:sz w:val="22"/>
                <w:szCs w:val="24"/>
                <w:lang w:eastAsia="en-US"/>
              </w:rPr>
              <w:t>. Длина уголка 12м.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3,77 кг. Уголок соответствует требованиям ГОСТ 8509-93.</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Уголок стальной 63х63х5 Ст3пс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+0,2  и – 0,4. Уголок имеет две полки одинаковой ширины 63 мм и толщиной 5 мм. Радиус внутреннего закругления 7,0 мм. Радиус закругления полок 2,3 мм. Площадь поперечного сечения 6,13см</w:t>
            </w:r>
            <w:proofErr w:type="gramStart"/>
            <w:r w:rsidRPr="00C35EAB">
              <w:rPr>
                <w:color w:val="000000"/>
                <w:sz w:val="22"/>
                <w:szCs w:val="24"/>
                <w:lang w:eastAsia="en-US"/>
              </w:rPr>
              <w:t>2</w:t>
            </w:r>
            <w:proofErr w:type="gramEnd"/>
            <w:r w:rsidRPr="00C35EAB">
              <w:rPr>
                <w:color w:val="000000"/>
                <w:sz w:val="22"/>
                <w:szCs w:val="24"/>
                <w:lang w:eastAsia="en-US"/>
              </w:rPr>
              <w:t>. Длина уголка 12м.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Ст1пс по ГОСТ 380-2005. Масса 1 метра уголка 4,81кг. Уголок соответствует требованиям ГОСТ 8509-93.</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Уголок стальной 75х75х5 Ст3пс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 xml:space="preserve">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+0,2  и – 0,4. </w:t>
            </w:r>
            <w:r w:rsidRPr="00C35EAB">
              <w:rPr>
                <w:color w:val="000000"/>
                <w:sz w:val="22"/>
                <w:szCs w:val="24"/>
                <w:lang w:eastAsia="en-US"/>
              </w:rPr>
              <w:lastRenderedPageBreak/>
              <w:t>Уголок имеет две полки одинаковой ширины 75 мм и толщиной 5 мм. Радиус внутреннего закругления 9,0 мм. Радиус закругления полок 3,0 мм. Площадь поперечного сечения 7,39см</w:t>
            </w:r>
            <w:proofErr w:type="gramStart"/>
            <w:r w:rsidRPr="00C35EAB">
              <w:rPr>
                <w:color w:val="000000"/>
                <w:sz w:val="22"/>
                <w:szCs w:val="24"/>
                <w:lang w:eastAsia="en-US"/>
              </w:rPr>
              <w:t>2</w:t>
            </w:r>
            <w:proofErr w:type="gramEnd"/>
            <w:r w:rsidRPr="00C35EAB">
              <w:rPr>
                <w:color w:val="000000"/>
                <w:sz w:val="22"/>
                <w:szCs w:val="24"/>
                <w:lang w:eastAsia="en-US"/>
              </w:rPr>
              <w:t>. Длина уголка 12м.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5,80 кг. Уголок соответствует требованиям ГОСТ 8509-93.</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lastRenderedPageBreak/>
              <w:t>Уголок стальной 90х90х7 Ст3пс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Уголки стальные, горячекатаные, равнополочные и изготовлены методом горячего проката из стальной квадратной заготовки. По точности прокатки уголок высокой или обычной точности. Предельные отклонения по толщине +0,2  и – 0,5. Уголок имеет две полки одинаковой ширины 90 мм и толщиной 7 мм. Радиус внутреннего закругления 10,0 мм. Радиус закругления полок 3,3 мм. Площадь поперечного сечения 12,28см</w:t>
            </w:r>
            <w:proofErr w:type="gramStart"/>
            <w:r w:rsidRPr="00C35EAB">
              <w:rPr>
                <w:color w:val="000000"/>
                <w:sz w:val="22"/>
                <w:szCs w:val="24"/>
                <w:lang w:eastAsia="en-US"/>
              </w:rPr>
              <w:t>2</w:t>
            </w:r>
            <w:proofErr w:type="gramEnd"/>
            <w:r w:rsidRPr="00C35EAB">
              <w:rPr>
                <w:color w:val="000000"/>
                <w:sz w:val="22"/>
                <w:szCs w:val="24"/>
                <w:lang w:eastAsia="en-US"/>
              </w:rPr>
              <w:t>. Длина уголка 12м. Предельное отклонение по длине +70мм. Кривизна уголков не превышает 0,4% длины. Отклонение от прямого угла при вершине не превышает 35`. Уголок изготовлен из углеродистой стали обыкновенного качества марки Ст3пс по ГОСТ 380-2005. Масса 1 метра уголка 9,64 кг. Уголок соответствует требованиям ГОСТ 8509-93.</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Швеллер 12П Ст3пс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Швеллер стальной, горячекатаный с параллельными гранями полок  соответствует требованиям ГОСТ 8240-97. По точности прокатки швеллер высокой, повышенной или обычной точности. Перекос полки не более 0,9. В разрезе высота швеллера 120мм, размер полки 52мм. Радиус внутреннего закругления 7,5 мм. Радиус закругления полок 4,5 мм.  Площадь поперечного сечения 13,30 см</w:t>
            </w:r>
            <w:proofErr w:type="gramStart"/>
            <w:r w:rsidRPr="00C35EAB">
              <w:rPr>
                <w:color w:val="000000"/>
                <w:sz w:val="22"/>
                <w:szCs w:val="24"/>
                <w:lang w:eastAsia="en-US"/>
              </w:rPr>
              <w:t>2</w:t>
            </w:r>
            <w:proofErr w:type="gramEnd"/>
            <w:r w:rsidRPr="00C35EAB">
              <w:rPr>
                <w:color w:val="000000"/>
                <w:sz w:val="22"/>
                <w:szCs w:val="24"/>
                <w:lang w:eastAsia="en-US"/>
              </w:rPr>
              <w:t>. Длина швеллера 12м. Швеллер изготовлен из углеродистой стали обыкновенного качества марки Ст3пс по ГОСТ 380-2005. Масса 1 метра  10,40 кг.</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Швеллер 10П Ст3пс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Швеллер стальной, горячекатаный с параллельными гранями полок  соответствует требованиям ГОСТ 8240-97. По точности прокатки швеллер высокой, повышенной или обычной точности. Перекос полки не более 0,9. В разрезе высота швеллера 100мм, размер полки 45мм. Радиус внутреннего закругления 7,0 мм. Радиус закругления полок 4,0 мм.  Площадь поперечного сечения 10,90 см</w:t>
            </w:r>
            <w:proofErr w:type="gramStart"/>
            <w:r w:rsidRPr="00C35EAB">
              <w:rPr>
                <w:color w:val="000000"/>
                <w:sz w:val="22"/>
                <w:szCs w:val="24"/>
                <w:lang w:eastAsia="en-US"/>
              </w:rPr>
              <w:t>2</w:t>
            </w:r>
            <w:proofErr w:type="gramEnd"/>
            <w:r w:rsidRPr="00C35EAB">
              <w:rPr>
                <w:color w:val="000000"/>
                <w:sz w:val="22"/>
                <w:szCs w:val="24"/>
                <w:lang w:eastAsia="en-US"/>
              </w:rPr>
              <w:t>. Длина швеллера 12м. Швеллер изготовлен из углеродистой стали обыкновенного качества марки Ст3пс по ГОСТ 380-2005. Масса 1 метра  8,59 кг.</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Швеллер 14П Ст3пс</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Швеллер стальной, горячекатаный с параллельными гранями полок  соответствует требованиям ГОСТ 8240-97. По точности прокатки швеллер высокой, повышенной или обычной точности. Перекос полки не более 0,9. В разрезе высота швеллера 140мм, размер полки 58мм. Радиус внутреннего закругления 8,0 мм. Радиус закругления полок 4,5 мм.  Площадь поперечного сечения 15,60 см</w:t>
            </w:r>
            <w:proofErr w:type="gramStart"/>
            <w:r w:rsidRPr="00C35EAB">
              <w:rPr>
                <w:color w:val="000000"/>
                <w:sz w:val="22"/>
                <w:szCs w:val="24"/>
                <w:lang w:eastAsia="en-US"/>
              </w:rPr>
              <w:t>2</w:t>
            </w:r>
            <w:proofErr w:type="gramEnd"/>
            <w:r w:rsidRPr="00C35EAB">
              <w:rPr>
                <w:color w:val="000000"/>
                <w:sz w:val="22"/>
                <w:szCs w:val="24"/>
                <w:lang w:eastAsia="en-US"/>
              </w:rPr>
              <w:t>. Длина швеллера 12м. Швеллер изготовлен из углеродистой стали обыкновенного качества марки Ст3пс по ГОСТ 380-2005. Масса 1 метра  12,30 кг.</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Шестигранник стальной 12 Ст45</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Прокат стальной горячекатаный шестигранного сечения диаметром вписанного круга 12мм изготовлен в прутках. По точности прокатки обычной точности.  Площадь поперечного сечения 1,247см². Масса 1м профиля составляет 0,979 кг. Прокат должен быть длиной 5,85-6м. Разность размеров между параллельными гранями (а) проката в одном и том же сечении не должна превышать 75 % суммы пре дельных отклонений.</w:t>
            </w:r>
          </w:p>
        </w:tc>
      </w:tr>
      <w:tr w:rsidR="00C35EAB" w:rsidRPr="00C35EAB" w:rsidTr="003237CF">
        <w:tc>
          <w:tcPr>
            <w:tcW w:w="2551" w:type="dxa"/>
            <w:tcBorders>
              <w:top w:val="single" w:sz="4" w:space="0" w:color="000000"/>
              <w:left w:val="single" w:sz="4" w:space="0" w:color="000000"/>
              <w:bottom w:val="single" w:sz="4" w:space="0" w:color="000000"/>
            </w:tcBorders>
          </w:tcPr>
          <w:p w:rsidR="00C35EAB" w:rsidRPr="00C35EAB" w:rsidRDefault="00C35EAB" w:rsidP="00C35EAB">
            <w:pPr>
              <w:spacing w:line="240" w:lineRule="auto"/>
              <w:ind w:firstLine="0"/>
              <w:jc w:val="left"/>
              <w:rPr>
                <w:color w:val="000000"/>
                <w:sz w:val="24"/>
                <w:szCs w:val="24"/>
                <w:lang w:eastAsia="en-US"/>
              </w:rPr>
            </w:pPr>
            <w:r w:rsidRPr="00C35EAB">
              <w:rPr>
                <w:color w:val="000000"/>
                <w:sz w:val="24"/>
                <w:szCs w:val="24"/>
                <w:lang w:eastAsia="en-US"/>
              </w:rPr>
              <w:t>Шестигранник стальной 24 Ст45</w:t>
            </w:r>
          </w:p>
        </w:tc>
        <w:tc>
          <w:tcPr>
            <w:tcW w:w="12143" w:type="dxa"/>
            <w:tcBorders>
              <w:top w:val="single" w:sz="4" w:space="0" w:color="000000"/>
              <w:left w:val="single" w:sz="4" w:space="0" w:color="000000"/>
              <w:bottom w:val="single" w:sz="4" w:space="0" w:color="000000"/>
              <w:right w:val="single" w:sz="4" w:space="0" w:color="000000"/>
            </w:tcBorders>
          </w:tcPr>
          <w:p w:rsidR="00C35EAB" w:rsidRPr="00C35EAB" w:rsidRDefault="00C35EAB" w:rsidP="00C35EAB">
            <w:pPr>
              <w:spacing w:line="240" w:lineRule="auto"/>
              <w:ind w:firstLine="0"/>
              <w:jc w:val="left"/>
              <w:rPr>
                <w:color w:val="000000"/>
                <w:sz w:val="22"/>
                <w:szCs w:val="24"/>
                <w:lang w:eastAsia="en-US"/>
              </w:rPr>
            </w:pPr>
            <w:r w:rsidRPr="00C35EAB">
              <w:rPr>
                <w:color w:val="000000"/>
                <w:sz w:val="22"/>
                <w:szCs w:val="24"/>
                <w:lang w:eastAsia="en-US"/>
              </w:rPr>
              <w:t>Прокат стальной горячекатаный шестигранного сечения диаметром вписанного круга 24мм изготовлен в прутках. По точности прокатки обычной точности.  Площадь поперечного сечения 4,993см². Масса 1м профиля составляет 3,920 кг. Прокат должен быть длиной 5,85-6м. Разность размеров между параллельными гранями (а) проката в одном и том же сечении не должна превышать 75 % суммы пре дельных отклонений.</w:t>
            </w:r>
          </w:p>
        </w:tc>
      </w:tr>
    </w:tbl>
    <w:p w:rsidR="00C35EAB" w:rsidRDefault="00C35EAB">
      <w:pPr>
        <w:spacing w:after="200" w:line="276" w:lineRule="auto"/>
        <w:ind w:firstLine="0"/>
        <w:jc w:val="left"/>
        <w:rPr>
          <w:sz w:val="24"/>
          <w:szCs w:val="24"/>
        </w:rPr>
        <w:sectPr w:rsidR="00C35EAB" w:rsidSect="00C35EAB">
          <w:pgSz w:w="16838" w:h="11906" w:orient="landscape" w:code="9"/>
          <w:pgMar w:top="1259" w:right="1134" w:bottom="748" w:left="992" w:header="567" w:footer="567" w:gutter="0"/>
          <w:cols w:space="708"/>
          <w:docGrid w:linePitch="381"/>
        </w:sectPr>
      </w:pPr>
    </w:p>
    <w:p w:rsidR="00C35EAB" w:rsidRDefault="00C35EAB">
      <w:pPr>
        <w:spacing w:after="200" w:line="276" w:lineRule="auto"/>
        <w:ind w:firstLine="0"/>
        <w:jc w:val="left"/>
        <w:rPr>
          <w:sz w:val="24"/>
          <w:szCs w:val="24"/>
        </w:rPr>
      </w:pPr>
      <w:r>
        <w:rPr>
          <w:sz w:val="24"/>
          <w:szCs w:val="24"/>
        </w:rPr>
        <w:lastRenderedPageBreak/>
        <w:br w:type="page"/>
      </w:r>
    </w:p>
    <w:p w:rsidR="00C35EAB" w:rsidRDefault="00C35EAB" w:rsidP="00C35EAB">
      <w:pPr>
        <w:pStyle w:val="a5"/>
        <w:tabs>
          <w:tab w:val="left" w:pos="1134"/>
        </w:tabs>
        <w:spacing w:before="120" w:line="240" w:lineRule="auto"/>
        <w:ind w:left="709" w:firstLine="0"/>
        <w:jc w:val="left"/>
        <w:rPr>
          <w:sz w:val="24"/>
          <w:szCs w:val="24"/>
        </w:rPr>
      </w:pPr>
    </w:p>
    <w:p w:rsidR="00640D43" w:rsidRDefault="00640D43" w:rsidP="003205DB">
      <w:pPr>
        <w:pStyle w:val="a5"/>
        <w:numPr>
          <w:ilvl w:val="0"/>
          <w:numId w:val="1"/>
        </w:numPr>
        <w:tabs>
          <w:tab w:val="left" w:pos="1134"/>
        </w:tabs>
        <w:spacing w:before="120" w:line="240" w:lineRule="auto"/>
        <w:ind w:left="0" w:firstLine="709"/>
        <w:jc w:val="left"/>
        <w:rPr>
          <w:sz w:val="24"/>
          <w:szCs w:val="24"/>
        </w:rPr>
      </w:pPr>
      <w:r>
        <w:rPr>
          <w:sz w:val="24"/>
          <w:szCs w:val="24"/>
        </w:rPr>
        <w:t xml:space="preserve">Начальная (максимальная) цена договора: </w:t>
      </w:r>
      <w:r w:rsidRPr="00BD56D2">
        <w:rPr>
          <w:sz w:val="24"/>
          <w:szCs w:val="24"/>
        </w:rPr>
        <w:fldChar w:fldCharType="begin"/>
      </w:r>
      <w:r w:rsidRPr="00BD56D2">
        <w:rPr>
          <w:sz w:val="24"/>
          <w:szCs w:val="24"/>
        </w:rPr>
        <w:instrText xml:space="preserve"> DOCVARIABLE  SummaVsego  \* MERGEFORMAT </w:instrText>
      </w:r>
      <w:r w:rsidRPr="00BD56D2">
        <w:rPr>
          <w:sz w:val="24"/>
          <w:szCs w:val="24"/>
        </w:rPr>
        <w:fldChar w:fldCharType="separate"/>
      </w:r>
      <w:r w:rsidR="00516760">
        <w:rPr>
          <w:sz w:val="24"/>
          <w:szCs w:val="24"/>
        </w:rPr>
        <w:t>11 432 665,41</w:t>
      </w:r>
      <w:r w:rsidRPr="00BD56D2">
        <w:rPr>
          <w:sz w:val="24"/>
          <w:szCs w:val="24"/>
        </w:rPr>
        <w:fldChar w:fldCharType="end"/>
      </w:r>
      <w:r>
        <w:rPr>
          <w:sz w:val="24"/>
          <w:szCs w:val="24"/>
        </w:rPr>
        <w:t xml:space="preserve"> руб. с НДС,</w:t>
      </w:r>
      <w:r w:rsidR="004A6FD4">
        <w:rPr>
          <w:sz w:val="24"/>
          <w:szCs w:val="24"/>
        </w:rPr>
        <w:t xml:space="preserve"> </w:t>
      </w:r>
      <w:r>
        <w:rPr>
          <w:sz w:val="24"/>
          <w:szCs w:val="24"/>
        </w:rPr>
        <w:t xml:space="preserve">в </w:t>
      </w:r>
      <w:proofErr w:type="spellStart"/>
      <w:r>
        <w:rPr>
          <w:sz w:val="24"/>
          <w:szCs w:val="24"/>
        </w:rPr>
        <w:t>т.ч</w:t>
      </w:r>
      <w:proofErr w:type="spellEnd"/>
      <w:r>
        <w:rPr>
          <w:sz w:val="24"/>
          <w:szCs w:val="24"/>
        </w:rPr>
        <w:t>.:</w:t>
      </w:r>
    </w:p>
    <w:tbl>
      <w:tblPr>
        <w:tblW w:w="5000" w:type="pct"/>
        <w:tblLook w:val="04A0" w:firstRow="1" w:lastRow="0" w:firstColumn="1" w:lastColumn="0" w:noHBand="0" w:noVBand="1"/>
      </w:tblPr>
      <w:tblGrid>
        <w:gridCol w:w="8736"/>
        <w:gridCol w:w="3138"/>
        <w:gridCol w:w="3054"/>
      </w:tblGrid>
      <w:tr w:rsidR="00640D43" w:rsidTr="004728CD">
        <w:trPr>
          <w:cantSplit/>
          <w:tblHeader/>
        </w:trPr>
        <w:tc>
          <w:tcPr>
            <w:tcW w:w="2926" w:type="pct"/>
            <w:vAlign w:val="center"/>
          </w:tcPr>
          <w:p w:rsidR="00640D43" w:rsidRPr="00640D43" w:rsidRDefault="00516760" w:rsidP="00795F33">
            <w:pPr>
              <w:spacing w:line="240" w:lineRule="auto"/>
              <w:ind w:firstLine="0"/>
              <w:jc w:val="left"/>
              <w:rPr>
                <w:color w:val="000000"/>
                <w:sz w:val="24"/>
                <w:szCs w:val="24"/>
                <w:lang w:eastAsia="en-US"/>
              </w:rPr>
            </w:pPr>
            <w:r>
              <w:rPr>
                <w:color w:val="000000"/>
                <w:sz w:val="24"/>
                <w:szCs w:val="24"/>
                <w:lang w:eastAsia="en-US"/>
              </w:rPr>
              <w:t>филиал ПАО "МРСК Юга" - "Астраханьэнерго"</w:t>
            </w:r>
          </w:p>
        </w:tc>
        <w:tc>
          <w:tcPr>
            <w:tcW w:w="1051" w:type="pct"/>
            <w:vAlign w:val="center"/>
            <w:hideMark/>
          </w:tcPr>
          <w:p w:rsidR="00640D43" w:rsidRPr="00640D43" w:rsidRDefault="00516760" w:rsidP="00795F33">
            <w:pPr>
              <w:spacing w:line="240" w:lineRule="auto"/>
              <w:ind w:firstLine="0"/>
              <w:jc w:val="right"/>
              <w:rPr>
                <w:color w:val="000000"/>
                <w:sz w:val="24"/>
                <w:szCs w:val="24"/>
                <w:lang w:eastAsia="en-US"/>
              </w:rPr>
            </w:pPr>
            <w:r>
              <w:rPr>
                <w:color w:val="000000"/>
                <w:sz w:val="24"/>
                <w:szCs w:val="24"/>
                <w:lang w:eastAsia="en-US"/>
              </w:rPr>
              <w:t>2 440 499,50</w:t>
            </w:r>
          </w:p>
        </w:tc>
        <w:tc>
          <w:tcPr>
            <w:tcW w:w="1023" w:type="pct"/>
            <w:vAlign w:val="center"/>
            <w:hideMark/>
          </w:tcPr>
          <w:p w:rsidR="00640D43" w:rsidRPr="00640D43" w:rsidRDefault="00516760" w:rsidP="00795F33">
            <w:pPr>
              <w:spacing w:line="240" w:lineRule="auto"/>
              <w:ind w:firstLine="0"/>
              <w:jc w:val="left"/>
              <w:rPr>
                <w:color w:val="000000"/>
                <w:sz w:val="24"/>
                <w:szCs w:val="24"/>
                <w:lang w:eastAsia="en-US"/>
              </w:rPr>
            </w:pPr>
            <w:r>
              <w:rPr>
                <w:color w:val="000000"/>
                <w:sz w:val="24"/>
                <w:szCs w:val="24"/>
                <w:lang w:eastAsia="en-US"/>
              </w:rPr>
              <w:t>руб. с НДС,</w:t>
            </w:r>
          </w:p>
        </w:tc>
      </w:tr>
      <w:tr w:rsidR="00516760" w:rsidTr="004728CD">
        <w:trPr>
          <w:cantSplit/>
          <w:tblHeader/>
        </w:trPr>
        <w:tc>
          <w:tcPr>
            <w:tcW w:w="2926" w:type="pct"/>
            <w:vAlign w:val="center"/>
          </w:tcPr>
          <w:p w:rsidR="00516760" w:rsidRDefault="00516760" w:rsidP="00795F33">
            <w:pPr>
              <w:spacing w:line="240" w:lineRule="auto"/>
              <w:ind w:firstLine="0"/>
              <w:jc w:val="left"/>
              <w:rPr>
                <w:color w:val="000000"/>
                <w:sz w:val="24"/>
                <w:szCs w:val="24"/>
                <w:lang w:eastAsia="en-US"/>
              </w:rPr>
            </w:pPr>
            <w:r>
              <w:rPr>
                <w:color w:val="000000"/>
                <w:sz w:val="24"/>
                <w:szCs w:val="24"/>
                <w:lang w:eastAsia="en-US"/>
              </w:rPr>
              <w:t>филиал ПАО "МРСК Юга" - "Волгоградэнерго"</w:t>
            </w:r>
          </w:p>
        </w:tc>
        <w:tc>
          <w:tcPr>
            <w:tcW w:w="1051" w:type="pct"/>
            <w:vAlign w:val="center"/>
          </w:tcPr>
          <w:p w:rsidR="00516760" w:rsidRDefault="00516760" w:rsidP="00795F33">
            <w:pPr>
              <w:spacing w:line="240" w:lineRule="auto"/>
              <w:ind w:firstLine="0"/>
              <w:jc w:val="right"/>
              <w:rPr>
                <w:color w:val="000000"/>
                <w:sz w:val="24"/>
                <w:szCs w:val="24"/>
                <w:lang w:eastAsia="en-US"/>
              </w:rPr>
            </w:pPr>
            <w:r>
              <w:rPr>
                <w:color w:val="000000"/>
                <w:sz w:val="24"/>
                <w:szCs w:val="24"/>
                <w:lang w:eastAsia="en-US"/>
              </w:rPr>
              <w:t>3 085 200,02</w:t>
            </w:r>
          </w:p>
        </w:tc>
        <w:tc>
          <w:tcPr>
            <w:tcW w:w="1023" w:type="pct"/>
            <w:vAlign w:val="center"/>
          </w:tcPr>
          <w:p w:rsidR="00516760" w:rsidRDefault="00516760" w:rsidP="00795F33">
            <w:pPr>
              <w:spacing w:line="240" w:lineRule="auto"/>
              <w:ind w:firstLine="0"/>
              <w:jc w:val="left"/>
              <w:rPr>
                <w:color w:val="000000"/>
                <w:sz w:val="24"/>
                <w:szCs w:val="24"/>
                <w:lang w:eastAsia="en-US"/>
              </w:rPr>
            </w:pPr>
            <w:r>
              <w:rPr>
                <w:color w:val="000000"/>
                <w:sz w:val="24"/>
                <w:szCs w:val="24"/>
                <w:lang w:eastAsia="en-US"/>
              </w:rPr>
              <w:t>руб. с НДС,</w:t>
            </w:r>
          </w:p>
        </w:tc>
      </w:tr>
      <w:tr w:rsidR="00516760" w:rsidTr="004728CD">
        <w:trPr>
          <w:cantSplit/>
          <w:tblHeader/>
        </w:trPr>
        <w:tc>
          <w:tcPr>
            <w:tcW w:w="2926" w:type="pct"/>
            <w:vAlign w:val="center"/>
          </w:tcPr>
          <w:p w:rsidR="00516760" w:rsidRDefault="00516760" w:rsidP="00795F33">
            <w:pPr>
              <w:spacing w:line="240" w:lineRule="auto"/>
              <w:ind w:firstLine="0"/>
              <w:jc w:val="left"/>
              <w:rPr>
                <w:color w:val="000000"/>
                <w:sz w:val="24"/>
                <w:szCs w:val="24"/>
                <w:lang w:eastAsia="en-US"/>
              </w:rPr>
            </w:pPr>
            <w:r>
              <w:rPr>
                <w:color w:val="000000"/>
                <w:sz w:val="24"/>
                <w:szCs w:val="24"/>
                <w:lang w:eastAsia="en-US"/>
              </w:rPr>
              <w:t>филиал ПАО "МРСК Юга" - "Калмэнерго"</w:t>
            </w:r>
          </w:p>
        </w:tc>
        <w:tc>
          <w:tcPr>
            <w:tcW w:w="1051" w:type="pct"/>
            <w:vAlign w:val="center"/>
          </w:tcPr>
          <w:p w:rsidR="00516760" w:rsidRDefault="00516760" w:rsidP="00795F33">
            <w:pPr>
              <w:spacing w:line="240" w:lineRule="auto"/>
              <w:ind w:firstLine="0"/>
              <w:jc w:val="right"/>
              <w:rPr>
                <w:color w:val="000000"/>
                <w:sz w:val="24"/>
                <w:szCs w:val="24"/>
                <w:lang w:eastAsia="en-US"/>
              </w:rPr>
            </w:pPr>
            <w:r>
              <w:rPr>
                <w:color w:val="000000"/>
                <w:sz w:val="24"/>
                <w:szCs w:val="24"/>
                <w:lang w:eastAsia="en-US"/>
              </w:rPr>
              <w:t>899 779,03</w:t>
            </w:r>
          </w:p>
        </w:tc>
        <w:tc>
          <w:tcPr>
            <w:tcW w:w="1023" w:type="pct"/>
            <w:vAlign w:val="center"/>
          </w:tcPr>
          <w:p w:rsidR="00516760" w:rsidRDefault="00516760" w:rsidP="00795F33">
            <w:pPr>
              <w:spacing w:line="240" w:lineRule="auto"/>
              <w:ind w:firstLine="0"/>
              <w:jc w:val="left"/>
              <w:rPr>
                <w:color w:val="000000"/>
                <w:sz w:val="24"/>
                <w:szCs w:val="24"/>
                <w:lang w:eastAsia="en-US"/>
              </w:rPr>
            </w:pPr>
            <w:r>
              <w:rPr>
                <w:color w:val="000000"/>
                <w:sz w:val="24"/>
                <w:szCs w:val="24"/>
                <w:lang w:eastAsia="en-US"/>
              </w:rPr>
              <w:t>руб. с НДС,</w:t>
            </w:r>
          </w:p>
        </w:tc>
      </w:tr>
      <w:tr w:rsidR="00516760" w:rsidTr="004728CD">
        <w:trPr>
          <w:cantSplit/>
          <w:tblHeader/>
        </w:trPr>
        <w:tc>
          <w:tcPr>
            <w:tcW w:w="2926" w:type="pct"/>
            <w:vAlign w:val="center"/>
          </w:tcPr>
          <w:p w:rsidR="00516760" w:rsidRDefault="00516760" w:rsidP="00795F33">
            <w:pPr>
              <w:spacing w:line="240" w:lineRule="auto"/>
              <w:ind w:firstLine="0"/>
              <w:jc w:val="left"/>
              <w:rPr>
                <w:color w:val="000000"/>
                <w:sz w:val="24"/>
                <w:szCs w:val="24"/>
                <w:lang w:eastAsia="en-US"/>
              </w:rPr>
            </w:pPr>
            <w:r>
              <w:rPr>
                <w:color w:val="000000"/>
                <w:sz w:val="24"/>
                <w:szCs w:val="24"/>
                <w:lang w:eastAsia="en-US"/>
              </w:rPr>
              <w:t>филиал ПАО "МРСК Юга" - "Ростовэнерго"</w:t>
            </w:r>
          </w:p>
        </w:tc>
        <w:tc>
          <w:tcPr>
            <w:tcW w:w="1051" w:type="pct"/>
            <w:vAlign w:val="center"/>
          </w:tcPr>
          <w:p w:rsidR="00516760" w:rsidRDefault="00516760" w:rsidP="00795F33">
            <w:pPr>
              <w:spacing w:line="240" w:lineRule="auto"/>
              <w:ind w:firstLine="0"/>
              <w:jc w:val="right"/>
              <w:rPr>
                <w:color w:val="000000"/>
                <w:sz w:val="24"/>
                <w:szCs w:val="24"/>
                <w:lang w:eastAsia="en-US"/>
              </w:rPr>
            </w:pPr>
            <w:r>
              <w:rPr>
                <w:color w:val="000000"/>
                <w:sz w:val="24"/>
                <w:szCs w:val="24"/>
                <w:lang w:eastAsia="en-US"/>
              </w:rPr>
              <w:t>5 007 186,85</w:t>
            </w:r>
          </w:p>
        </w:tc>
        <w:tc>
          <w:tcPr>
            <w:tcW w:w="1023" w:type="pct"/>
            <w:vAlign w:val="center"/>
          </w:tcPr>
          <w:p w:rsidR="00516760" w:rsidRDefault="00516760" w:rsidP="00795F33">
            <w:pPr>
              <w:spacing w:line="240" w:lineRule="auto"/>
              <w:ind w:firstLine="0"/>
              <w:jc w:val="left"/>
              <w:rPr>
                <w:color w:val="000000"/>
                <w:sz w:val="24"/>
                <w:szCs w:val="24"/>
                <w:lang w:eastAsia="en-US"/>
              </w:rPr>
            </w:pPr>
            <w:r>
              <w:rPr>
                <w:color w:val="000000"/>
                <w:sz w:val="24"/>
                <w:szCs w:val="24"/>
                <w:lang w:eastAsia="en-US"/>
              </w:rPr>
              <w:t>руб. с НДС,</w:t>
            </w:r>
          </w:p>
        </w:tc>
      </w:tr>
    </w:tbl>
    <w:p w:rsidR="007B2365" w:rsidRDefault="007B2365" w:rsidP="008779C0">
      <w:pPr>
        <w:pStyle w:val="a5"/>
        <w:numPr>
          <w:ilvl w:val="0"/>
          <w:numId w:val="1"/>
        </w:numPr>
        <w:tabs>
          <w:tab w:val="left" w:pos="1134"/>
        </w:tabs>
        <w:spacing w:line="240" w:lineRule="auto"/>
        <w:ind w:left="0" w:firstLine="709"/>
        <w:rPr>
          <w:sz w:val="24"/>
          <w:szCs w:val="24"/>
        </w:rPr>
      </w:pPr>
      <w:r>
        <w:rPr>
          <w:sz w:val="24"/>
          <w:szCs w:val="24"/>
        </w:rPr>
        <w:t>Общие требования.</w:t>
      </w:r>
    </w:p>
    <w:p w:rsidR="007B2365" w:rsidRPr="007B2365" w:rsidRDefault="007B2365" w:rsidP="007B2365">
      <w:pPr>
        <w:numPr>
          <w:ilvl w:val="1"/>
          <w:numId w:val="1"/>
        </w:numPr>
        <w:spacing w:line="240" w:lineRule="auto"/>
        <w:ind w:left="0" w:firstLine="709"/>
        <w:contextualSpacing/>
        <w:rPr>
          <w:sz w:val="24"/>
          <w:szCs w:val="24"/>
        </w:rPr>
      </w:pPr>
      <w:r w:rsidRPr="007B2365">
        <w:rPr>
          <w:sz w:val="24"/>
          <w:szCs w:val="24"/>
        </w:rPr>
        <w:t>Продукция должна соответствовать требованиям Положения ПАО «</w:t>
      </w:r>
      <w:proofErr w:type="spellStart"/>
      <w:r w:rsidRPr="007B2365">
        <w:rPr>
          <w:sz w:val="24"/>
          <w:szCs w:val="24"/>
        </w:rPr>
        <w:t>Россети</w:t>
      </w:r>
      <w:proofErr w:type="spellEnd"/>
      <w:r w:rsidRPr="007B2365">
        <w:rPr>
          <w:sz w:val="24"/>
          <w:szCs w:val="24"/>
        </w:rPr>
        <w:t>» о единой технической политике в электросетевом комплексе.</w:t>
      </w:r>
    </w:p>
    <w:p w:rsidR="007B2365" w:rsidRDefault="007B2365" w:rsidP="007B2365">
      <w:pPr>
        <w:numPr>
          <w:ilvl w:val="1"/>
          <w:numId w:val="1"/>
        </w:numPr>
        <w:tabs>
          <w:tab w:val="left" w:pos="1418"/>
        </w:tabs>
        <w:spacing w:line="240" w:lineRule="auto"/>
        <w:ind w:left="0" w:firstLine="709"/>
        <w:contextualSpacing/>
        <w:rPr>
          <w:sz w:val="24"/>
          <w:szCs w:val="24"/>
        </w:rPr>
      </w:pPr>
      <w:r w:rsidRPr="007B2365">
        <w:rPr>
          <w:sz w:val="24"/>
          <w:szCs w:val="24"/>
        </w:rPr>
        <w:t>Участник должен принять во внимание, что ссылки на конкретный тип продукции производителя, носят лишь рекомендательный, а не обязательный характер и указывают на требуемые технические характеристики продукции. Участник может предложить в своей Заявке эквивалент заказываемой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Техническом задании, в случаях, если замены прямо не запрещены в спецификации и требованиях к закупаемой продукции.</w:t>
      </w:r>
    </w:p>
    <w:p w:rsidR="00C35EAB" w:rsidRDefault="00C35EAB" w:rsidP="007B2365">
      <w:pPr>
        <w:numPr>
          <w:ilvl w:val="1"/>
          <w:numId w:val="1"/>
        </w:numPr>
        <w:tabs>
          <w:tab w:val="left" w:pos="1418"/>
        </w:tabs>
        <w:spacing w:line="240" w:lineRule="auto"/>
        <w:ind w:left="0" w:firstLine="709"/>
        <w:contextualSpacing/>
        <w:rPr>
          <w:sz w:val="24"/>
          <w:szCs w:val="24"/>
        </w:rPr>
      </w:pPr>
      <w:r w:rsidRPr="00C35EAB">
        <w:rPr>
          <w:sz w:val="24"/>
          <w:szCs w:val="24"/>
        </w:rPr>
        <w:t>Предложение участника в отношении объекта закупки должно содержать конкретные значения показателей, позволяющие идентифицировать объект закупки, в том числе при приемке товара. Не допускается наличие неопределенности в значениях или множественность значений, свойственных модельному ряду закупаемых товаров, если иное прямо не предусмотрено описанием объекта закупки.</w:t>
      </w:r>
    </w:p>
    <w:p w:rsidR="00C35EAB" w:rsidRPr="007B2365" w:rsidRDefault="00C35EAB" w:rsidP="007B2365">
      <w:pPr>
        <w:numPr>
          <w:ilvl w:val="1"/>
          <w:numId w:val="1"/>
        </w:numPr>
        <w:tabs>
          <w:tab w:val="left" w:pos="1418"/>
        </w:tabs>
        <w:spacing w:line="240" w:lineRule="auto"/>
        <w:ind w:left="0" w:firstLine="709"/>
        <w:contextualSpacing/>
        <w:rPr>
          <w:sz w:val="24"/>
          <w:szCs w:val="24"/>
        </w:rPr>
      </w:pPr>
      <w:r w:rsidRPr="00C35EAB">
        <w:rPr>
          <w:sz w:val="24"/>
          <w:szCs w:val="24"/>
        </w:rPr>
        <w:t>При подаче предложения в отношении описания объекта закупки, в частности – требуемых характеристик применяемых товаров, участниками должны применяться обозначения (единицы измерения, наименования показателей), соответствующие установленным заказчиком. Изменение наименований показателей не допускается. Конкретизации подлежат только значения показателей. Предложение участника должно позволять идентифицировать каждую товарную позицию при описании объекта закупки, в отношении показателя которой подается предложение. В случае</w:t>
      </w:r>
      <w:proofErr w:type="gramStart"/>
      <w:r w:rsidRPr="00C35EAB">
        <w:rPr>
          <w:sz w:val="24"/>
          <w:szCs w:val="24"/>
        </w:rPr>
        <w:t>,</w:t>
      </w:r>
      <w:proofErr w:type="gramEnd"/>
      <w:r w:rsidRPr="00C35EAB">
        <w:rPr>
          <w:sz w:val="24"/>
          <w:szCs w:val="24"/>
        </w:rPr>
        <w:t xml:space="preserve"> если Заказчиком единицы измерения не указаны считать, что они указаны в миллиметрах. Участник закупки в заявке в обязательном порядке указывает как конкретные значения параметров, так и единицы измерения.</w:t>
      </w:r>
    </w:p>
    <w:p w:rsidR="007B2365" w:rsidRPr="007B2365" w:rsidRDefault="007B2365" w:rsidP="007B2365">
      <w:pPr>
        <w:numPr>
          <w:ilvl w:val="1"/>
          <w:numId w:val="1"/>
        </w:numPr>
        <w:spacing w:line="240" w:lineRule="auto"/>
        <w:ind w:left="0" w:firstLine="709"/>
        <w:contextualSpacing/>
        <w:rPr>
          <w:sz w:val="24"/>
          <w:szCs w:val="24"/>
        </w:rPr>
      </w:pPr>
      <w:r w:rsidRPr="007B2365">
        <w:rPr>
          <w:sz w:val="24"/>
          <w:szCs w:val="24"/>
        </w:rPr>
        <w:t>Срок изготовления продукции должен быть не более года от момента поставки. Продукция должна быть новой, ранее не использованной, являться серийной моделью, отражающей все последние модификации и не снятой с производства производителем на момент поставки.</w:t>
      </w:r>
    </w:p>
    <w:p w:rsidR="007B2365" w:rsidRPr="007B2365" w:rsidRDefault="007B2365" w:rsidP="007B2365">
      <w:pPr>
        <w:numPr>
          <w:ilvl w:val="1"/>
          <w:numId w:val="1"/>
        </w:numPr>
        <w:spacing w:line="240" w:lineRule="auto"/>
        <w:ind w:left="0" w:firstLine="709"/>
        <w:contextualSpacing/>
        <w:rPr>
          <w:sz w:val="24"/>
          <w:szCs w:val="24"/>
        </w:rPr>
      </w:pPr>
      <w:r w:rsidRPr="007B2365">
        <w:rPr>
          <w:sz w:val="24"/>
          <w:szCs w:val="24"/>
        </w:rPr>
        <w:t>У Участника должен отсутствовать негативный опыт работы с ПАО «МРСК Юга» (отсутствие судебных решений, а также отсутствие писем и претензий, направленных в адрес Участника о неисполнении обязательств по ранее заключенным договорам с ПАО «МРСК Юга»).</w:t>
      </w:r>
    </w:p>
    <w:p w:rsidR="007B2365" w:rsidRPr="007B2365" w:rsidRDefault="007B2365" w:rsidP="007B2365">
      <w:pPr>
        <w:numPr>
          <w:ilvl w:val="1"/>
          <w:numId w:val="1"/>
        </w:numPr>
        <w:spacing w:line="240" w:lineRule="auto"/>
        <w:ind w:left="0" w:firstLine="709"/>
        <w:contextualSpacing/>
        <w:rPr>
          <w:sz w:val="24"/>
          <w:szCs w:val="24"/>
        </w:rPr>
      </w:pPr>
      <w:r w:rsidRPr="007B2365">
        <w:rPr>
          <w:sz w:val="24"/>
          <w:szCs w:val="24"/>
        </w:rPr>
        <w:t>При экспертизе конкурсных заявок (подведении итогов конкурсной процедуры) Конкурсной комиссией рассматриваются предложения участников только при полном объеме требований к самой конкурсной заявке.</w:t>
      </w:r>
    </w:p>
    <w:p w:rsidR="007B2365" w:rsidRPr="007B2365" w:rsidRDefault="007B2365" w:rsidP="007B2365">
      <w:pPr>
        <w:numPr>
          <w:ilvl w:val="1"/>
          <w:numId w:val="1"/>
        </w:numPr>
        <w:spacing w:line="240" w:lineRule="auto"/>
        <w:ind w:left="0" w:firstLine="709"/>
        <w:contextualSpacing/>
        <w:rPr>
          <w:sz w:val="24"/>
          <w:szCs w:val="24"/>
        </w:rPr>
      </w:pPr>
      <w:proofErr w:type="gramStart"/>
      <w:r w:rsidRPr="007B2365">
        <w:rPr>
          <w:sz w:val="24"/>
          <w:szCs w:val="24"/>
        </w:rPr>
        <w:t xml:space="preserve">Договоры по итогам торгово-закупочной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 за исключением случаев, когда действия (бездействие) Заказчика при осуществлении закупки обжалуются в антимонопольном органе либо в </w:t>
      </w:r>
      <w:r w:rsidRPr="007B2365">
        <w:rPr>
          <w:sz w:val="24"/>
          <w:szCs w:val="24"/>
        </w:rPr>
        <w:lastRenderedPageBreak/>
        <w:t>судебном порядке.</w:t>
      </w:r>
      <w:proofErr w:type="gramEnd"/>
      <w:r w:rsidRPr="007B2365">
        <w:rPr>
          <w:sz w:val="24"/>
          <w:szCs w:val="24"/>
        </w:rPr>
        <w:t xml:space="preserve">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7B2365" w:rsidRPr="007B2365" w:rsidRDefault="007B2365" w:rsidP="007B2365">
      <w:pPr>
        <w:numPr>
          <w:ilvl w:val="1"/>
          <w:numId w:val="1"/>
        </w:numPr>
        <w:spacing w:line="240" w:lineRule="auto"/>
        <w:ind w:left="0" w:firstLine="709"/>
        <w:contextualSpacing/>
        <w:rPr>
          <w:sz w:val="24"/>
          <w:szCs w:val="24"/>
        </w:rPr>
      </w:pPr>
      <w:r w:rsidRPr="007B2365">
        <w:rPr>
          <w:sz w:val="24"/>
          <w:szCs w:val="24"/>
        </w:rPr>
        <w:t>Необходимость применения преференциальных поправок при проведении закупочной процедуры согласно данному техническому заданию отсутствует.</w:t>
      </w:r>
    </w:p>
    <w:p w:rsidR="007B2365" w:rsidRPr="007B2365" w:rsidRDefault="007B2365" w:rsidP="007B2365">
      <w:pPr>
        <w:numPr>
          <w:ilvl w:val="0"/>
          <w:numId w:val="1"/>
        </w:numPr>
        <w:spacing w:before="120" w:after="120" w:line="240" w:lineRule="auto"/>
        <w:ind w:left="0" w:firstLine="709"/>
        <w:contextualSpacing/>
        <w:rPr>
          <w:sz w:val="24"/>
          <w:szCs w:val="24"/>
        </w:rPr>
      </w:pPr>
      <w:r w:rsidRPr="007B2365">
        <w:rPr>
          <w:sz w:val="24"/>
          <w:szCs w:val="24"/>
        </w:rPr>
        <w:t>Комплектность запасных частей, расходных материалов и принадлежностей. Состав технической и эксплуатационной документации.</w:t>
      </w:r>
    </w:p>
    <w:p w:rsidR="007B2365" w:rsidRPr="007B2365" w:rsidRDefault="007B2365" w:rsidP="007B2365">
      <w:pPr>
        <w:numPr>
          <w:ilvl w:val="1"/>
          <w:numId w:val="1"/>
        </w:numPr>
        <w:spacing w:line="240" w:lineRule="auto"/>
        <w:ind w:left="0" w:firstLine="709"/>
        <w:contextualSpacing/>
        <w:rPr>
          <w:sz w:val="24"/>
          <w:szCs w:val="24"/>
        </w:rPr>
      </w:pPr>
      <w:r w:rsidRPr="007B2365">
        <w:rPr>
          <w:sz w:val="24"/>
          <w:szCs w:val="24"/>
        </w:rPr>
        <w:t>По всем типам продукции Поставщик должен иметь полный комплект технической и эксплуатационной документации на русском языке, подготовленной в соответствии с ГОСТ по монтажу, наладке, пуску, сдаче в эксплуатацию, обеспечению правильной и безопасной эксплуатации поставляемой продукции оборудования (подтверждается письмом Участника).</w:t>
      </w:r>
    </w:p>
    <w:p w:rsidR="007B2365" w:rsidRPr="007B2365" w:rsidRDefault="007B2365" w:rsidP="007B2365">
      <w:pPr>
        <w:numPr>
          <w:ilvl w:val="1"/>
          <w:numId w:val="1"/>
        </w:numPr>
        <w:spacing w:line="240" w:lineRule="auto"/>
        <w:ind w:left="0" w:firstLine="709"/>
        <w:contextualSpacing/>
        <w:rPr>
          <w:sz w:val="24"/>
          <w:szCs w:val="24"/>
        </w:rPr>
      </w:pPr>
      <w:r w:rsidRPr="007B2365">
        <w:rPr>
          <w:sz w:val="24"/>
          <w:szCs w:val="24"/>
        </w:rPr>
        <w:t>Обязательным условием является предоставление в составе конкурсной документации:</w:t>
      </w:r>
    </w:p>
    <w:p w:rsidR="007B2365" w:rsidRPr="007B2365" w:rsidRDefault="007B2365" w:rsidP="007B2365">
      <w:pPr>
        <w:numPr>
          <w:ilvl w:val="2"/>
          <w:numId w:val="3"/>
        </w:numPr>
        <w:spacing w:line="240" w:lineRule="auto"/>
        <w:ind w:left="0" w:firstLine="709"/>
        <w:contextualSpacing/>
        <w:rPr>
          <w:sz w:val="24"/>
          <w:szCs w:val="24"/>
        </w:rPr>
      </w:pPr>
      <w:proofErr w:type="gramStart"/>
      <w:r w:rsidRPr="007B2365">
        <w:rPr>
          <w:sz w:val="24"/>
          <w:szCs w:val="24"/>
        </w:rPr>
        <w:t>Копии документов, подтверждающих дилерские (торговые) полномочия завода – изготовителя товара (дилерские сертификаты, дилерские договоры, соглашения), выданные заводом – изготовителем или официальным представителем (дистрибьютором) завода-изготовителя (указанные документы предоставляются в случае, если Участник не является заводом – изготовителем) или письмо, подтверждающее полномочия участника на реализацию товаров, относящихся к предмету закупки, выданные претенденту, не являющемуся изготовителем товара либо дилером.</w:t>
      </w:r>
      <w:proofErr w:type="gramEnd"/>
      <w:r w:rsidRPr="007B2365">
        <w:rPr>
          <w:sz w:val="24"/>
          <w:szCs w:val="24"/>
        </w:rPr>
        <w:t xml:space="preserve"> Письмо должно содержать: наименование претендента, через которого предполагается осуществить поставку, объем поставки (с указанием наименования и количества товара), срок поставки товара, оригинальную печать изготовителя и подпись уполномоченного лица с расшифровкой фамилии, и должности, номер телефона;</w:t>
      </w:r>
    </w:p>
    <w:p w:rsidR="007B2365" w:rsidRPr="007B2365" w:rsidRDefault="007B2365" w:rsidP="007B2365">
      <w:pPr>
        <w:numPr>
          <w:ilvl w:val="2"/>
          <w:numId w:val="3"/>
        </w:numPr>
        <w:spacing w:line="240" w:lineRule="auto"/>
        <w:ind w:left="0" w:firstLine="709"/>
        <w:contextualSpacing/>
        <w:rPr>
          <w:sz w:val="24"/>
          <w:szCs w:val="24"/>
        </w:rPr>
      </w:pPr>
      <w:r w:rsidRPr="007B2365">
        <w:rPr>
          <w:sz w:val="24"/>
          <w:szCs w:val="24"/>
        </w:rPr>
        <w:t>Российские сертификаты (декларации) соответствия требованиям ГОСТ Р (ГОСТ или ТУ, с приложением данных ТУ) и безопасности;</w:t>
      </w:r>
    </w:p>
    <w:p w:rsidR="007B2365" w:rsidRPr="007B2365" w:rsidRDefault="007B2365" w:rsidP="007B2365">
      <w:pPr>
        <w:numPr>
          <w:ilvl w:val="2"/>
          <w:numId w:val="3"/>
        </w:numPr>
        <w:spacing w:line="240" w:lineRule="auto"/>
        <w:ind w:left="0" w:firstLine="709"/>
        <w:contextualSpacing/>
        <w:rPr>
          <w:sz w:val="24"/>
          <w:szCs w:val="24"/>
        </w:rPr>
      </w:pPr>
      <w:r w:rsidRPr="007B2365">
        <w:rPr>
          <w:sz w:val="24"/>
          <w:szCs w:val="24"/>
        </w:rPr>
        <w:t>Полные характеристики предлагаемого оборудования (схемы, чертежи, паспорта, опросные листы и т.д.).</w:t>
      </w:r>
    </w:p>
    <w:p w:rsidR="007B2365" w:rsidRPr="007B2365" w:rsidRDefault="007B2365" w:rsidP="007B2365">
      <w:pPr>
        <w:numPr>
          <w:ilvl w:val="1"/>
          <w:numId w:val="1"/>
        </w:numPr>
        <w:spacing w:line="240" w:lineRule="auto"/>
        <w:ind w:left="0" w:firstLine="709"/>
        <w:contextualSpacing/>
        <w:rPr>
          <w:sz w:val="24"/>
          <w:szCs w:val="24"/>
        </w:rPr>
      </w:pPr>
      <w:r w:rsidRPr="007B2365">
        <w:rPr>
          <w:sz w:val="24"/>
          <w:szCs w:val="24"/>
        </w:rPr>
        <w:t>Продукция, подлежащая обязательной сертификации, должна иметь сертификаты соответствия в соответствии с ФЗ от 27 декабря 2002 года № 184-ФЗ «О техническом регулировании». Копия данных документов предоставляется вместе с конкурсной документацией.</w:t>
      </w:r>
    </w:p>
    <w:p w:rsidR="007B2365" w:rsidRPr="007B2365" w:rsidRDefault="007B2365" w:rsidP="007B2365">
      <w:pPr>
        <w:numPr>
          <w:ilvl w:val="0"/>
          <w:numId w:val="3"/>
        </w:numPr>
        <w:spacing w:before="120" w:after="120" w:line="240" w:lineRule="auto"/>
        <w:ind w:left="0" w:firstLine="709"/>
        <w:contextualSpacing/>
        <w:rPr>
          <w:sz w:val="24"/>
          <w:szCs w:val="24"/>
        </w:rPr>
      </w:pPr>
      <w:r w:rsidRPr="007B2365">
        <w:rPr>
          <w:sz w:val="24"/>
          <w:szCs w:val="24"/>
        </w:rPr>
        <w:t>Упаковка, транспортирование, условия и сроки хранения.</w:t>
      </w:r>
    </w:p>
    <w:p w:rsidR="007B2365" w:rsidRPr="007B2365" w:rsidRDefault="007B2365" w:rsidP="007B2365">
      <w:pPr>
        <w:numPr>
          <w:ilvl w:val="1"/>
          <w:numId w:val="4"/>
        </w:numPr>
        <w:spacing w:line="240" w:lineRule="auto"/>
        <w:ind w:left="0" w:firstLine="709"/>
        <w:contextualSpacing/>
        <w:rPr>
          <w:sz w:val="24"/>
          <w:szCs w:val="24"/>
        </w:rPr>
      </w:pPr>
      <w:r w:rsidRPr="007B2365">
        <w:rPr>
          <w:sz w:val="24"/>
          <w:szCs w:val="24"/>
        </w:rPr>
        <w:t>Упаковка, маркировка, временная антикоррозионная защита, транспортирование,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её изготовителя.</w:t>
      </w:r>
    </w:p>
    <w:p w:rsidR="007B2365" w:rsidRPr="007B2365" w:rsidRDefault="007B2365" w:rsidP="007B2365">
      <w:pPr>
        <w:numPr>
          <w:ilvl w:val="1"/>
          <w:numId w:val="4"/>
        </w:numPr>
        <w:spacing w:line="240" w:lineRule="auto"/>
        <w:ind w:left="0" w:firstLine="709"/>
        <w:contextualSpacing/>
        <w:rPr>
          <w:sz w:val="24"/>
          <w:szCs w:val="24"/>
        </w:rPr>
      </w:pPr>
      <w:r w:rsidRPr="007B2365">
        <w:rPr>
          <w:sz w:val="24"/>
          <w:szCs w:val="24"/>
        </w:rPr>
        <w:t>Поставляемая продукция должна быть упакована соответственно данному виду продукции, нормам фасовки (объём, схема, целостность упаковки и т.д.), с соблюдением требований ГОСТ, принятым заводом изготовителем.</w:t>
      </w:r>
    </w:p>
    <w:p w:rsidR="007B2365" w:rsidRPr="007B2365" w:rsidRDefault="007B2365" w:rsidP="007B2365">
      <w:pPr>
        <w:numPr>
          <w:ilvl w:val="1"/>
          <w:numId w:val="4"/>
        </w:numPr>
        <w:spacing w:line="240" w:lineRule="auto"/>
        <w:ind w:left="0" w:firstLine="709"/>
        <w:contextualSpacing/>
        <w:rPr>
          <w:sz w:val="24"/>
          <w:szCs w:val="24"/>
        </w:rPr>
      </w:pPr>
      <w:r w:rsidRPr="007B2365">
        <w:rPr>
          <w:sz w:val="24"/>
          <w:szCs w:val="24"/>
        </w:rPr>
        <w:t>Способ укладки и транспортировки продукции должен предотвратить её повреждение или порчу во время перевозки и погрузке/разгрузке, а также воздействие осадков во время перевозки и при открытом хранении.</w:t>
      </w:r>
    </w:p>
    <w:p w:rsidR="007B2365" w:rsidRPr="007B2365" w:rsidRDefault="007B2365" w:rsidP="007B2365">
      <w:pPr>
        <w:numPr>
          <w:ilvl w:val="1"/>
          <w:numId w:val="4"/>
        </w:numPr>
        <w:spacing w:line="240" w:lineRule="auto"/>
        <w:ind w:left="0" w:firstLine="709"/>
        <w:contextualSpacing/>
        <w:rPr>
          <w:sz w:val="24"/>
          <w:szCs w:val="24"/>
        </w:rPr>
      </w:pPr>
      <w:r w:rsidRPr="007B2365">
        <w:rPr>
          <w:sz w:val="24"/>
          <w:szCs w:val="24"/>
        </w:rPr>
        <w:t>Порядок отгрузки, специальные требования к таре и упаковке определяются в соответствии с проектом договора в составе конкурсной документации.</w:t>
      </w:r>
    </w:p>
    <w:p w:rsidR="007B2365" w:rsidRPr="007B2365" w:rsidRDefault="007B2365" w:rsidP="007B2365">
      <w:pPr>
        <w:numPr>
          <w:ilvl w:val="1"/>
          <w:numId w:val="4"/>
        </w:numPr>
        <w:spacing w:line="240" w:lineRule="auto"/>
        <w:ind w:left="0" w:firstLine="709"/>
        <w:contextualSpacing/>
        <w:rPr>
          <w:sz w:val="24"/>
          <w:szCs w:val="24"/>
        </w:rPr>
      </w:pPr>
      <w:r w:rsidRPr="007B2365">
        <w:rPr>
          <w:sz w:val="24"/>
          <w:szCs w:val="24"/>
        </w:rPr>
        <w:t>Транспортные расходы включены в стоимость продукции.</w:t>
      </w:r>
    </w:p>
    <w:p w:rsidR="007B2365" w:rsidRPr="007B2365" w:rsidRDefault="007B2365" w:rsidP="007B2365">
      <w:pPr>
        <w:numPr>
          <w:ilvl w:val="0"/>
          <w:numId w:val="4"/>
        </w:numPr>
        <w:spacing w:before="120" w:after="120" w:line="240" w:lineRule="auto"/>
        <w:ind w:left="0" w:firstLine="709"/>
        <w:contextualSpacing/>
        <w:rPr>
          <w:sz w:val="24"/>
          <w:szCs w:val="24"/>
        </w:rPr>
      </w:pPr>
      <w:r w:rsidRPr="007B2365">
        <w:rPr>
          <w:sz w:val="24"/>
          <w:szCs w:val="24"/>
        </w:rPr>
        <w:t>Требования к надежности продукции.</w:t>
      </w:r>
    </w:p>
    <w:p w:rsidR="007B2365" w:rsidRPr="007B2365" w:rsidRDefault="007B2365" w:rsidP="007B2365">
      <w:pPr>
        <w:numPr>
          <w:ilvl w:val="1"/>
          <w:numId w:val="4"/>
        </w:numPr>
        <w:spacing w:line="240" w:lineRule="auto"/>
        <w:ind w:left="0" w:firstLine="709"/>
        <w:contextualSpacing/>
        <w:rPr>
          <w:sz w:val="24"/>
          <w:szCs w:val="24"/>
        </w:rPr>
      </w:pPr>
      <w:r w:rsidRPr="007B2365">
        <w:rPr>
          <w:sz w:val="24"/>
          <w:szCs w:val="24"/>
        </w:rPr>
        <w:lastRenderedPageBreak/>
        <w:t>Продукция должна обеспечивать эксплуатационные показатели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установленного заводом изготовителем.</w:t>
      </w:r>
    </w:p>
    <w:p w:rsidR="007B2365" w:rsidRPr="007B2365" w:rsidRDefault="007B2365" w:rsidP="007B2365">
      <w:pPr>
        <w:numPr>
          <w:ilvl w:val="1"/>
          <w:numId w:val="4"/>
        </w:numPr>
        <w:spacing w:line="240" w:lineRule="auto"/>
        <w:ind w:left="0" w:firstLine="709"/>
        <w:contextualSpacing/>
        <w:rPr>
          <w:sz w:val="24"/>
          <w:szCs w:val="24"/>
        </w:rPr>
      </w:pPr>
      <w:r w:rsidRPr="007B2365">
        <w:rPr>
          <w:sz w:val="24"/>
          <w:szCs w:val="24"/>
        </w:rPr>
        <w:t>Продукция по качеству должна соответствовать требованиям ГОСТ и ТУ, иметь сертификаты соответствия качества завода-изготовителя, сертификаты соответствия Госстандарта России, санитарно-эпидемиологические заключения, пожарные сертификаты, если продукция подлежит сертификации, паспорта на каждую партию продукции.</w:t>
      </w:r>
    </w:p>
    <w:p w:rsidR="007B2365" w:rsidRPr="007B2365" w:rsidRDefault="007B2365" w:rsidP="007B2365">
      <w:pPr>
        <w:numPr>
          <w:ilvl w:val="1"/>
          <w:numId w:val="4"/>
        </w:numPr>
        <w:spacing w:line="240" w:lineRule="auto"/>
        <w:ind w:left="0" w:firstLine="709"/>
        <w:contextualSpacing/>
        <w:rPr>
          <w:sz w:val="24"/>
          <w:szCs w:val="24"/>
        </w:rPr>
      </w:pPr>
      <w:r w:rsidRPr="007B2365">
        <w:rPr>
          <w:sz w:val="24"/>
          <w:szCs w:val="24"/>
        </w:rPr>
        <w:t>Климатическое исполнение в соответствии с Межгосударственным Стандартом ГОСТ 15150-69 (Машины, приборы и другие технические изделия). Исполнение для различных климатических районов. Категория, условия эксплуатации, хранения и транспортирования в части воздействия климатических факторов внешней среды.</w:t>
      </w:r>
    </w:p>
    <w:p w:rsidR="007B2365" w:rsidRPr="007B2365" w:rsidRDefault="007B2365" w:rsidP="007B2365">
      <w:pPr>
        <w:numPr>
          <w:ilvl w:val="0"/>
          <w:numId w:val="4"/>
        </w:numPr>
        <w:spacing w:before="120" w:after="120" w:line="240" w:lineRule="auto"/>
        <w:ind w:left="0" w:firstLine="709"/>
        <w:contextualSpacing/>
        <w:rPr>
          <w:sz w:val="24"/>
          <w:szCs w:val="24"/>
        </w:rPr>
      </w:pPr>
      <w:r w:rsidRPr="007B2365">
        <w:rPr>
          <w:sz w:val="24"/>
          <w:szCs w:val="24"/>
        </w:rPr>
        <w:t>Гарантийные обязательства.</w:t>
      </w:r>
    </w:p>
    <w:p w:rsidR="007B2365" w:rsidRPr="007B2365" w:rsidRDefault="007B2365" w:rsidP="007B2365">
      <w:pPr>
        <w:numPr>
          <w:ilvl w:val="1"/>
          <w:numId w:val="4"/>
        </w:numPr>
        <w:spacing w:line="240" w:lineRule="auto"/>
        <w:ind w:left="0" w:firstLine="709"/>
        <w:contextualSpacing/>
        <w:rPr>
          <w:sz w:val="24"/>
          <w:szCs w:val="24"/>
        </w:rPr>
      </w:pPr>
      <w:r w:rsidRPr="007B2365">
        <w:rPr>
          <w:sz w:val="24"/>
          <w:szCs w:val="24"/>
        </w:rPr>
        <w:t xml:space="preserve">Гарантийный срок эксплуатации не менее </w:t>
      </w:r>
      <w:proofErr w:type="gramStart"/>
      <w:r w:rsidRPr="007B2365">
        <w:rPr>
          <w:sz w:val="24"/>
          <w:szCs w:val="24"/>
        </w:rPr>
        <w:t>установленного</w:t>
      </w:r>
      <w:proofErr w:type="gramEnd"/>
      <w:r w:rsidRPr="007B2365">
        <w:rPr>
          <w:sz w:val="24"/>
          <w:szCs w:val="24"/>
        </w:rPr>
        <w:t xml:space="preserve"> заводом изготовителем.</w:t>
      </w:r>
    </w:p>
    <w:p w:rsidR="007B2365" w:rsidRPr="007B2365" w:rsidRDefault="007B2365" w:rsidP="007B2365">
      <w:pPr>
        <w:numPr>
          <w:ilvl w:val="1"/>
          <w:numId w:val="4"/>
        </w:numPr>
        <w:spacing w:line="240" w:lineRule="auto"/>
        <w:ind w:left="0" w:firstLine="709"/>
        <w:contextualSpacing/>
        <w:rPr>
          <w:sz w:val="24"/>
          <w:szCs w:val="24"/>
        </w:rPr>
      </w:pPr>
      <w:r w:rsidRPr="007B2365">
        <w:rPr>
          <w:sz w:val="24"/>
          <w:szCs w:val="24"/>
        </w:rPr>
        <w:t>Поставщик должен за свой счет и в сроки, согласованные с Заказчиком, устранять любые дефекты в поставляемой продукции, выявленные в течение гарантийного срока.</w:t>
      </w:r>
    </w:p>
    <w:p w:rsidR="007B2365" w:rsidRPr="007B2365" w:rsidRDefault="007B2365" w:rsidP="007B2365">
      <w:pPr>
        <w:pStyle w:val="a5"/>
        <w:numPr>
          <w:ilvl w:val="0"/>
          <w:numId w:val="4"/>
        </w:numPr>
        <w:spacing w:line="240" w:lineRule="auto"/>
        <w:ind w:left="0" w:firstLine="709"/>
        <w:rPr>
          <w:sz w:val="24"/>
          <w:szCs w:val="24"/>
        </w:rPr>
      </w:pPr>
      <w:r w:rsidRPr="007B2365">
        <w:rPr>
          <w:sz w:val="24"/>
          <w:szCs w:val="24"/>
        </w:rPr>
        <w:t>Сроки поставки.</w:t>
      </w:r>
    </w:p>
    <w:p w:rsidR="007B2365" w:rsidRPr="007B2365" w:rsidRDefault="007B2365" w:rsidP="007B2365">
      <w:pPr>
        <w:pStyle w:val="a5"/>
        <w:numPr>
          <w:ilvl w:val="1"/>
          <w:numId w:val="4"/>
        </w:numPr>
        <w:spacing w:line="240" w:lineRule="auto"/>
        <w:ind w:left="0" w:firstLine="709"/>
        <w:rPr>
          <w:sz w:val="24"/>
          <w:szCs w:val="24"/>
        </w:rPr>
      </w:pPr>
      <w:r w:rsidRPr="007B2365">
        <w:rPr>
          <w:sz w:val="24"/>
          <w:szCs w:val="24"/>
        </w:rPr>
        <w:t>Поставка продукции, входящей в предмет Договора, осуществляется по графику на основании поданных заявок Заказчика.</w:t>
      </w:r>
    </w:p>
    <w:p w:rsidR="007B2365" w:rsidRPr="007B2365" w:rsidRDefault="007B2365" w:rsidP="007B2365">
      <w:pPr>
        <w:pStyle w:val="a5"/>
        <w:numPr>
          <w:ilvl w:val="1"/>
          <w:numId w:val="4"/>
        </w:numPr>
        <w:spacing w:line="240" w:lineRule="auto"/>
        <w:ind w:left="0" w:firstLine="709"/>
        <w:rPr>
          <w:sz w:val="24"/>
          <w:szCs w:val="24"/>
        </w:rPr>
      </w:pPr>
      <w:r w:rsidRPr="007B2365">
        <w:rPr>
          <w:sz w:val="24"/>
          <w:szCs w:val="24"/>
        </w:rPr>
        <w:t>Период и адреса поставки в соответствии с приложением №3 к заявке на проведение регламентированных процедур закупки материалов и оборудования.</w:t>
      </w:r>
    </w:p>
    <w:p w:rsidR="007B2365" w:rsidRDefault="007B2365" w:rsidP="007B2365">
      <w:pPr>
        <w:pStyle w:val="a5"/>
        <w:numPr>
          <w:ilvl w:val="1"/>
          <w:numId w:val="4"/>
        </w:numPr>
        <w:spacing w:line="240" w:lineRule="auto"/>
        <w:ind w:left="0" w:firstLine="709"/>
        <w:rPr>
          <w:sz w:val="24"/>
          <w:szCs w:val="24"/>
        </w:rPr>
      </w:pPr>
      <w:r w:rsidRPr="007B2365">
        <w:rPr>
          <w:sz w:val="24"/>
          <w:szCs w:val="24"/>
        </w:rPr>
        <w:t xml:space="preserve">Период действия договора поставки – с момента заключения и по </w:t>
      </w:r>
      <w:r w:rsidR="000F3364">
        <w:rPr>
          <w:sz w:val="24"/>
          <w:szCs w:val="24"/>
        </w:rPr>
        <w:t>декабрь 201</w:t>
      </w:r>
      <w:r w:rsidR="008722AD">
        <w:rPr>
          <w:sz w:val="24"/>
          <w:szCs w:val="24"/>
        </w:rPr>
        <w:t>8</w:t>
      </w:r>
      <w:r w:rsidR="000F3364">
        <w:rPr>
          <w:sz w:val="24"/>
          <w:szCs w:val="24"/>
        </w:rPr>
        <w:t xml:space="preserve"> года</w:t>
      </w:r>
      <w:r w:rsidRPr="007B2365">
        <w:rPr>
          <w:sz w:val="24"/>
          <w:szCs w:val="24"/>
        </w:rPr>
        <w:t xml:space="preserve"> в части подачи Заявок и до полного исполнения своих обязатель</w:t>
      </w:r>
      <w:proofErr w:type="gramStart"/>
      <w:r w:rsidRPr="007B2365">
        <w:rPr>
          <w:sz w:val="24"/>
          <w:szCs w:val="24"/>
        </w:rPr>
        <w:t>ств Ст</w:t>
      </w:r>
      <w:proofErr w:type="gramEnd"/>
      <w:r w:rsidRPr="007B2365">
        <w:rPr>
          <w:sz w:val="24"/>
          <w:szCs w:val="24"/>
        </w:rPr>
        <w:t>оронами в части поставки и оплаты Товара.</w:t>
      </w:r>
    </w:p>
    <w:p w:rsidR="007B2365" w:rsidRPr="007B2365" w:rsidRDefault="007B2365" w:rsidP="007B2365">
      <w:pPr>
        <w:pStyle w:val="a5"/>
        <w:numPr>
          <w:ilvl w:val="0"/>
          <w:numId w:val="4"/>
        </w:numPr>
        <w:spacing w:line="240" w:lineRule="auto"/>
        <w:ind w:left="0" w:firstLine="709"/>
        <w:rPr>
          <w:sz w:val="24"/>
          <w:szCs w:val="24"/>
        </w:rPr>
      </w:pPr>
      <w:r w:rsidRPr="007B2365">
        <w:rPr>
          <w:sz w:val="24"/>
          <w:szCs w:val="24"/>
        </w:rPr>
        <w:t>Сроки оплаты.</w:t>
      </w:r>
    </w:p>
    <w:p w:rsidR="007B2365" w:rsidRDefault="007B2365" w:rsidP="007B2365">
      <w:pPr>
        <w:pStyle w:val="a5"/>
        <w:numPr>
          <w:ilvl w:val="1"/>
          <w:numId w:val="4"/>
        </w:numPr>
        <w:spacing w:line="240" w:lineRule="auto"/>
        <w:ind w:left="0" w:firstLine="709"/>
        <w:rPr>
          <w:sz w:val="24"/>
          <w:szCs w:val="24"/>
        </w:rPr>
      </w:pPr>
      <w:r w:rsidRPr="007B2365">
        <w:rPr>
          <w:sz w:val="24"/>
          <w:szCs w:val="24"/>
        </w:rPr>
        <w:t>Условия оплаты:</w:t>
      </w:r>
      <w:r>
        <w:rPr>
          <w:sz w:val="24"/>
          <w:szCs w:val="24"/>
        </w:rPr>
        <w:t xml:space="preserve"> </w:t>
      </w:r>
      <w:r w:rsidR="00F4358D" w:rsidRPr="00F4358D">
        <w:rPr>
          <w:sz w:val="24"/>
          <w:szCs w:val="24"/>
        </w:rPr>
        <w:fldChar w:fldCharType="begin"/>
      </w:r>
      <w:r w:rsidR="00F4358D" w:rsidRPr="00F4358D">
        <w:rPr>
          <w:sz w:val="24"/>
          <w:szCs w:val="24"/>
        </w:rPr>
        <w:instrText xml:space="preserve"> DOCVARIABLE  УсловияОплаты  \* MERGEFORMAT </w:instrText>
      </w:r>
      <w:r w:rsidR="00F4358D" w:rsidRPr="00F4358D">
        <w:rPr>
          <w:sz w:val="24"/>
          <w:szCs w:val="24"/>
        </w:rPr>
        <w:fldChar w:fldCharType="separate"/>
      </w:r>
      <w:r w:rsidR="00F4358D" w:rsidRPr="00F4358D">
        <w:rPr>
          <w:sz w:val="24"/>
          <w:szCs w:val="24"/>
        </w:rPr>
        <w:t>в течение 30 дней с момента поставки в полном объеме, указанном в заявке на поставку продукции</w:t>
      </w:r>
      <w:r w:rsidR="00F4358D" w:rsidRPr="00F4358D">
        <w:rPr>
          <w:sz w:val="24"/>
          <w:szCs w:val="24"/>
        </w:rPr>
        <w:fldChar w:fldCharType="end"/>
      </w:r>
    </w:p>
    <w:p w:rsidR="007B2365" w:rsidRPr="007B2365" w:rsidRDefault="007B2365" w:rsidP="007B2365">
      <w:pPr>
        <w:pStyle w:val="a5"/>
        <w:numPr>
          <w:ilvl w:val="0"/>
          <w:numId w:val="4"/>
        </w:numPr>
        <w:spacing w:line="240" w:lineRule="auto"/>
        <w:ind w:left="0" w:firstLine="709"/>
        <w:rPr>
          <w:sz w:val="24"/>
          <w:szCs w:val="24"/>
        </w:rPr>
      </w:pPr>
      <w:r w:rsidRPr="007B2365">
        <w:rPr>
          <w:sz w:val="24"/>
          <w:szCs w:val="24"/>
        </w:rPr>
        <w:t>Правила приемки продукции.</w:t>
      </w:r>
    </w:p>
    <w:p w:rsidR="007B2365" w:rsidRPr="007B2365" w:rsidRDefault="007B2365" w:rsidP="007B2365">
      <w:pPr>
        <w:pStyle w:val="a5"/>
        <w:numPr>
          <w:ilvl w:val="1"/>
          <w:numId w:val="4"/>
        </w:numPr>
        <w:spacing w:line="240" w:lineRule="auto"/>
        <w:ind w:left="0" w:firstLine="709"/>
        <w:rPr>
          <w:sz w:val="24"/>
          <w:szCs w:val="24"/>
        </w:rPr>
      </w:pPr>
      <w:proofErr w:type="gramStart"/>
      <w:r w:rsidRPr="007B2365">
        <w:rPr>
          <w:sz w:val="24"/>
          <w:szCs w:val="24"/>
        </w:rPr>
        <w:t>Приемка продукции Покупателем по количеству и качеству производится в соответствии с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25.04.1966 г. № П-7 (с изменениями и дополнениями) и «Инструкцией о порядке приемки продукции производственно-технического назначения и товаров народного потребления по количеству» от 15.07.1965 г. № П-6, утвержденной постановлением Госарбитража</w:t>
      </w:r>
      <w:proofErr w:type="gramEnd"/>
      <w:r w:rsidRPr="007B2365">
        <w:rPr>
          <w:sz w:val="24"/>
          <w:szCs w:val="24"/>
        </w:rPr>
        <w:t xml:space="preserve"> при Совете Министров СССР (с изменениями и дополнениями) в части, не противоречащей условиям договора.</w:t>
      </w:r>
    </w:p>
    <w:p w:rsidR="007B2365" w:rsidRPr="007B2365" w:rsidRDefault="007B2365" w:rsidP="007B2365">
      <w:pPr>
        <w:pStyle w:val="a5"/>
        <w:numPr>
          <w:ilvl w:val="1"/>
          <w:numId w:val="4"/>
        </w:numPr>
        <w:spacing w:line="240" w:lineRule="auto"/>
        <w:ind w:left="0" w:firstLine="709"/>
        <w:rPr>
          <w:sz w:val="24"/>
          <w:szCs w:val="24"/>
        </w:rPr>
      </w:pPr>
      <w:r w:rsidRPr="007B2365">
        <w:rPr>
          <w:sz w:val="24"/>
          <w:szCs w:val="24"/>
        </w:rPr>
        <w:t>В случае выявления дефектов, в том числе и скрытых, Поставщик обязан за свой счет заменить поставленную продукцию.</w:t>
      </w:r>
    </w:p>
    <w:p w:rsidR="008779C0" w:rsidRPr="00D23836" w:rsidRDefault="008779C0" w:rsidP="008779C0">
      <w:pPr>
        <w:spacing w:line="240" w:lineRule="auto"/>
        <w:ind w:firstLine="0"/>
        <w:rPr>
          <w:sz w:val="24"/>
          <w:szCs w:val="24"/>
        </w:rPr>
      </w:pPr>
    </w:p>
    <w:p w:rsidR="008779C0" w:rsidRDefault="008779C0" w:rsidP="008779C0">
      <w:pPr>
        <w:spacing w:line="240" w:lineRule="auto"/>
        <w:ind w:firstLine="0"/>
        <w:rPr>
          <w:sz w:val="24"/>
          <w:szCs w:val="24"/>
        </w:rPr>
      </w:pPr>
    </w:p>
    <w:p w:rsidR="008779C0" w:rsidRDefault="008779C0" w:rsidP="00C5619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2268"/>
        <w:gridCol w:w="2517"/>
      </w:tblGrid>
      <w:tr w:rsidR="008779C0" w:rsidRPr="00C76DF8" w:rsidTr="003205DB">
        <w:tc>
          <w:tcPr>
            <w:tcW w:w="4786" w:type="dxa"/>
            <w:tcBorders>
              <w:top w:val="nil"/>
              <w:left w:val="nil"/>
              <w:bottom w:val="nil"/>
              <w:right w:val="nil"/>
            </w:tcBorders>
            <w:shd w:val="clear" w:color="auto" w:fill="auto"/>
          </w:tcPr>
          <w:p w:rsidR="008779C0" w:rsidRPr="00D01E3A" w:rsidRDefault="003205DB" w:rsidP="00E3358A">
            <w:pPr>
              <w:pStyle w:val="a3"/>
              <w:rPr>
                <w:rFonts w:ascii="Times New Roman" w:hAnsi="Times New Roman"/>
                <w:sz w:val="24"/>
                <w:szCs w:val="24"/>
              </w:rPr>
            </w:pPr>
            <w:r>
              <w:rPr>
                <w:rFonts w:ascii="Times New Roman" w:hAnsi="Times New Roman"/>
                <w:sz w:val="24"/>
                <w:szCs w:val="24"/>
              </w:rPr>
              <w:t>Начальник департамента</w:t>
            </w:r>
            <w:r>
              <w:rPr>
                <w:rFonts w:ascii="Times New Roman" w:hAnsi="Times New Roman"/>
                <w:sz w:val="24"/>
                <w:szCs w:val="24"/>
              </w:rPr>
              <w:br/>
              <w:t>логистики и материально-технического</w:t>
            </w:r>
            <w:r>
              <w:rPr>
                <w:rFonts w:ascii="Times New Roman" w:hAnsi="Times New Roman"/>
                <w:sz w:val="24"/>
                <w:szCs w:val="24"/>
              </w:rPr>
              <w:br/>
              <w:t>обеспечения</w:t>
            </w:r>
            <w:r>
              <w:rPr>
                <w:rFonts w:ascii="Times New Roman" w:hAnsi="Times New Roman"/>
                <w:sz w:val="24"/>
                <w:szCs w:val="24"/>
              </w:rPr>
              <w:br/>
            </w:r>
          </w:p>
        </w:tc>
        <w:tc>
          <w:tcPr>
            <w:tcW w:w="2268" w:type="dxa"/>
            <w:tcBorders>
              <w:top w:val="nil"/>
              <w:left w:val="nil"/>
              <w:bottom w:val="nil"/>
              <w:right w:val="nil"/>
            </w:tcBorders>
            <w:shd w:val="clear" w:color="auto" w:fill="auto"/>
          </w:tcPr>
          <w:p w:rsidR="008779C0" w:rsidRPr="00C76DF8" w:rsidRDefault="008779C0" w:rsidP="00D74289">
            <w:pPr>
              <w:pStyle w:val="a3"/>
              <w:jc w:val="center"/>
              <w:rPr>
                <w:rFonts w:ascii="Times New Roman" w:hAnsi="Times New Roman"/>
                <w:sz w:val="24"/>
                <w:szCs w:val="24"/>
              </w:rPr>
            </w:pPr>
          </w:p>
        </w:tc>
        <w:tc>
          <w:tcPr>
            <w:tcW w:w="2517" w:type="dxa"/>
            <w:tcBorders>
              <w:top w:val="nil"/>
              <w:left w:val="nil"/>
              <w:bottom w:val="nil"/>
              <w:right w:val="nil"/>
            </w:tcBorders>
            <w:shd w:val="clear" w:color="auto" w:fill="auto"/>
            <w:vAlign w:val="bottom"/>
          </w:tcPr>
          <w:p w:rsidR="008779C0" w:rsidRPr="00C76DF8" w:rsidRDefault="003205DB" w:rsidP="00C56199">
            <w:pPr>
              <w:pStyle w:val="a3"/>
              <w:jc w:val="right"/>
              <w:rPr>
                <w:rFonts w:ascii="Times New Roman" w:hAnsi="Times New Roman"/>
                <w:sz w:val="24"/>
                <w:szCs w:val="24"/>
              </w:rPr>
            </w:pPr>
            <w:r>
              <w:rPr>
                <w:rFonts w:ascii="Times New Roman" w:hAnsi="Times New Roman"/>
                <w:sz w:val="24"/>
                <w:szCs w:val="24"/>
              </w:rPr>
              <w:t>Д.В. Соболев</w:t>
            </w:r>
            <w:r>
              <w:rPr>
                <w:rFonts w:ascii="Times New Roman" w:hAnsi="Times New Roman"/>
                <w:sz w:val="24"/>
                <w:szCs w:val="24"/>
              </w:rPr>
              <w:br/>
            </w:r>
          </w:p>
        </w:tc>
      </w:tr>
    </w:tbl>
    <w:p w:rsidR="004A6FD4" w:rsidRDefault="004A6FD4" w:rsidP="006D51B5">
      <w:pPr>
        <w:rPr>
          <w:sz w:val="24"/>
          <w:szCs w:val="24"/>
        </w:rPr>
      </w:pPr>
      <w:bookmarkStart w:id="0" w:name="OLE_LINK1"/>
    </w:p>
    <w:p w:rsidR="004A6FD4" w:rsidRDefault="004A6FD4">
      <w:pPr>
        <w:spacing w:after="200" w:line="276" w:lineRule="auto"/>
        <w:ind w:firstLine="0"/>
        <w:jc w:val="left"/>
        <w:rPr>
          <w:sz w:val="24"/>
          <w:szCs w:val="24"/>
        </w:rPr>
      </w:pPr>
      <w:r>
        <w:rPr>
          <w:sz w:val="24"/>
          <w:szCs w:val="24"/>
        </w:rPr>
        <w:br w:type="page"/>
      </w:r>
    </w:p>
    <w:p w:rsidR="003D4E84" w:rsidRDefault="003D4E84" w:rsidP="003D4E84">
      <w:pPr>
        <w:spacing w:line="240" w:lineRule="auto"/>
        <w:ind w:left="11482" w:firstLine="0"/>
        <w:rPr>
          <w:sz w:val="20"/>
        </w:rPr>
      </w:pPr>
      <w:r w:rsidRPr="00F01CED">
        <w:rPr>
          <w:sz w:val="20"/>
        </w:rPr>
        <w:lastRenderedPageBreak/>
        <w:t>Приложение №</w:t>
      </w:r>
      <w:r>
        <w:rPr>
          <w:sz w:val="20"/>
        </w:rPr>
        <w:t>3</w:t>
      </w:r>
    </w:p>
    <w:p w:rsidR="003D4E84" w:rsidRDefault="003D4E84" w:rsidP="003D4E84">
      <w:pPr>
        <w:spacing w:line="240" w:lineRule="auto"/>
        <w:ind w:left="11482" w:firstLine="0"/>
        <w:rPr>
          <w:sz w:val="20"/>
        </w:rPr>
      </w:pPr>
      <w:r>
        <w:rPr>
          <w:sz w:val="20"/>
        </w:rPr>
        <w:t xml:space="preserve">к заявке </w:t>
      </w:r>
      <w:r w:rsidRPr="00F01CED">
        <w:rPr>
          <w:sz w:val="20"/>
        </w:rPr>
        <w:t>на проведение</w:t>
      </w:r>
    </w:p>
    <w:p w:rsidR="003D4E84" w:rsidRDefault="003D4E84" w:rsidP="003D4E84">
      <w:pPr>
        <w:spacing w:line="240" w:lineRule="auto"/>
        <w:ind w:left="11482" w:firstLine="0"/>
        <w:rPr>
          <w:sz w:val="20"/>
        </w:rPr>
      </w:pPr>
      <w:r w:rsidRPr="00F01CED">
        <w:rPr>
          <w:sz w:val="20"/>
        </w:rPr>
        <w:t>регламентированных процедур</w:t>
      </w:r>
    </w:p>
    <w:p w:rsidR="003D4E84" w:rsidRDefault="003D4E84" w:rsidP="003D4E84">
      <w:pPr>
        <w:spacing w:line="240" w:lineRule="auto"/>
        <w:ind w:left="11482" w:firstLine="0"/>
        <w:rPr>
          <w:sz w:val="20"/>
        </w:rPr>
      </w:pPr>
      <w:r w:rsidRPr="00F01CED">
        <w:rPr>
          <w:sz w:val="20"/>
        </w:rPr>
        <w:t>за</w:t>
      </w:r>
      <w:r>
        <w:rPr>
          <w:sz w:val="20"/>
        </w:rPr>
        <w:t>купки материалов и оборудования</w:t>
      </w:r>
    </w:p>
    <w:p w:rsidR="008779C0" w:rsidRPr="00396193" w:rsidRDefault="003D4E84" w:rsidP="00610F59">
      <w:pPr>
        <w:spacing w:after="240" w:line="240" w:lineRule="auto"/>
        <w:ind w:firstLine="540"/>
        <w:jc w:val="center"/>
        <w:rPr>
          <w:b/>
          <w:color w:val="000000"/>
          <w:szCs w:val="28"/>
        </w:rPr>
      </w:pPr>
      <w:r>
        <w:rPr>
          <w:b/>
          <w:color w:val="000000"/>
          <w:szCs w:val="28"/>
        </w:rPr>
        <w:br/>
      </w:r>
      <w:r w:rsidR="008779C0" w:rsidRPr="00396193">
        <w:rPr>
          <w:b/>
          <w:color w:val="000000"/>
          <w:szCs w:val="28"/>
        </w:rPr>
        <w:t>График поставки продукции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4986"/>
        <w:gridCol w:w="821"/>
        <w:gridCol w:w="1463"/>
        <w:gridCol w:w="4263"/>
        <w:gridCol w:w="2735"/>
      </w:tblGrid>
      <w:tr w:rsidR="004A6FD4" w:rsidRPr="00396193" w:rsidTr="004A6FD4">
        <w:trPr>
          <w:trHeight w:val="630"/>
        </w:trPr>
        <w:tc>
          <w:tcPr>
            <w:tcW w:w="221" w:type="pct"/>
            <w:shd w:val="clear" w:color="auto" w:fill="auto"/>
            <w:vAlign w:val="center"/>
          </w:tcPr>
          <w:p w:rsidR="008779C0" w:rsidRPr="008F2255" w:rsidRDefault="008779C0" w:rsidP="004A6FD4">
            <w:pPr>
              <w:spacing w:line="240" w:lineRule="auto"/>
              <w:ind w:firstLine="0"/>
              <w:jc w:val="center"/>
              <w:rPr>
                <w:b/>
                <w:sz w:val="24"/>
                <w:szCs w:val="24"/>
              </w:rPr>
            </w:pPr>
            <w:r w:rsidRPr="008F2255">
              <w:rPr>
                <w:b/>
                <w:sz w:val="24"/>
                <w:szCs w:val="24"/>
              </w:rPr>
              <w:t xml:space="preserve">№ </w:t>
            </w:r>
            <w:r w:rsidR="0081261D">
              <w:rPr>
                <w:b/>
                <w:sz w:val="24"/>
                <w:szCs w:val="24"/>
              </w:rPr>
              <w:br/>
            </w:r>
            <w:proofErr w:type="gramStart"/>
            <w:r w:rsidRPr="008F2255">
              <w:rPr>
                <w:b/>
                <w:sz w:val="24"/>
                <w:szCs w:val="24"/>
              </w:rPr>
              <w:t>п</w:t>
            </w:r>
            <w:proofErr w:type="gramEnd"/>
            <w:r w:rsidR="004A6FD4">
              <w:rPr>
                <w:b/>
                <w:sz w:val="24"/>
                <w:szCs w:val="24"/>
              </w:rPr>
              <w:t>/п</w:t>
            </w:r>
          </w:p>
        </w:tc>
        <w:tc>
          <w:tcPr>
            <w:tcW w:w="1670" w:type="pct"/>
            <w:shd w:val="clear" w:color="auto" w:fill="auto"/>
            <w:vAlign w:val="center"/>
          </w:tcPr>
          <w:p w:rsidR="008779C0" w:rsidRPr="008F2255" w:rsidRDefault="008779C0" w:rsidP="00844EFE">
            <w:pPr>
              <w:spacing w:line="240" w:lineRule="auto"/>
              <w:ind w:firstLine="0"/>
              <w:jc w:val="center"/>
              <w:rPr>
                <w:b/>
                <w:sz w:val="24"/>
                <w:szCs w:val="24"/>
              </w:rPr>
            </w:pPr>
            <w:r w:rsidRPr="008F2255">
              <w:rPr>
                <w:b/>
                <w:sz w:val="24"/>
                <w:szCs w:val="24"/>
              </w:rPr>
              <w:t xml:space="preserve">Наименование </w:t>
            </w:r>
            <w:r>
              <w:rPr>
                <w:b/>
                <w:sz w:val="24"/>
                <w:szCs w:val="24"/>
              </w:rPr>
              <w:t>продукции</w:t>
            </w:r>
          </w:p>
        </w:tc>
        <w:tc>
          <w:tcPr>
            <w:tcW w:w="275" w:type="pct"/>
            <w:shd w:val="clear" w:color="auto" w:fill="auto"/>
            <w:vAlign w:val="center"/>
          </w:tcPr>
          <w:p w:rsidR="0081261D" w:rsidRPr="008F2255" w:rsidRDefault="004A6FD4" w:rsidP="0081261D">
            <w:pPr>
              <w:spacing w:line="240" w:lineRule="auto"/>
              <w:ind w:firstLine="0"/>
              <w:jc w:val="center"/>
              <w:rPr>
                <w:b/>
                <w:sz w:val="24"/>
                <w:szCs w:val="24"/>
              </w:rPr>
            </w:pPr>
            <w:r>
              <w:rPr>
                <w:b/>
                <w:sz w:val="24"/>
                <w:szCs w:val="24"/>
              </w:rPr>
              <w:t>ЕИ</w:t>
            </w:r>
          </w:p>
        </w:tc>
        <w:tc>
          <w:tcPr>
            <w:tcW w:w="490" w:type="pct"/>
            <w:shd w:val="clear" w:color="auto" w:fill="auto"/>
            <w:vAlign w:val="center"/>
          </w:tcPr>
          <w:p w:rsidR="008779C0" w:rsidRPr="008F2255" w:rsidRDefault="008779C0" w:rsidP="004A6FD4">
            <w:pPr>
              <w:spacing w:line="240" w:lineRule="auto"/>
              <w:ind w:firstLine="0"/>
              <w:jc w:val="center"/>
              <w:rPr>
                <w:b/>
                <w:sz w:val="24"/>
                <w:szCs w:val="24"/>
              </w:rPr>
            </w:pPr>
            <w:r w:rsidRPr="008F2255">
              <w:rPr>
                <w:b/>
                <w:sz w:val="24"/>
                <w:szCs w:val="24"/>
              </w:rPr>
              <w:t>Кол</w:t>
            </w:r>
            <w:r w:rsidR="004A6FD4">
              <w:rPr>
                <w:b/>
                <w:sz w:val="24"/>
                <w:szCs w:val="24"/>
              </w:rPr>
              <w:t>-</w:t>
            </w:r>
            <w:r w:rsidR="003D4E84">
              <w:rPr>
                <w:b/>
                <w:sz w:val="24"/>
                <w:szCs w:val="24"/>
              </w:rPr>
              <w:t>во</w:t>
            </w:r>
          </w:p>
        </w:tc>
        <w:tc>
          <w:tcPr>
            <w:tcW w:w="1428" w:type="pct"/>
            <w:shd w:val="clear" w:color="auto" w:fill="auto"/>
            <w:vAlign w:val="center"/>
          </w:tcPr>
          <w:p w:rsidR="008779C0" w:rsidRPr="00396193" w:rsidRDefault="008779C0" w:rsidP="00844EFE">
            <w:pPr>
              <w:spacing w:line="240" w:lineRule="auto"/>
              <w:ind w:firstLine="0"/>
              <w:jc w:val="center"/>
              <w:rPr>
                <w:b/>
                <w:sz w:val="24"/>
                <w:szCs w:val="24"/>
              </w:rPr>
            </w:pPr>
            <w:r w:rsidRPr="00396193">
              <w:rPr>
                <w:b/>
                <w:sz w:val="24"/>
                <w:szCs w:val="24"/>
              </w:rPr>
              <w:t>Адрес доставки</w:t>
            </w:r>
          </w:p>
        </w:tc>
        <w:tc>
          <w:tcPr>
            <w:tcW w:w="916" w:type="pct"/>
            <w:shd w:val="clear" w:color="auto" w:fill="auto"/>
            <w:vAlign w:val="center"/>
          </w:tcPr>
          <w:p w:rsidR="008779C0" w:rsidRPr="00396193" w:rsidRDefault="008779C0" w:rsidP="00844EFE">
            <w:pPr>
              <w:spacing w:line="240" w:lineRule="auto"/>
              <w:ind w:firstLine="0"/>
              <w:jc w:val="center"/>
              <w:rPr>
                <w:b/>
                <w:sz w:val="24"/>
                <w:szCs w:val="24"/>
              </w:rPr>
            </w:pPr>
            <w:r w:rsidRPr="00396193">
              <w:rPr>
                <w:b/>
                <w:sz w:val="24"/>
                <w:szCs w:val="24"/>
              </w:rPr>
              <w:t>Срок поставки</w:t>
            </w:r>
          </w:p>
        </w:tc>
      </w:tr>
      <w:tr w:rsidR="00516760" w:rsidRPr="00396193" w:rsidTr="004A6FD4">
        <w:trPr>
          <w:trHeight w:val="300"/>
        </w:trPr>
        <w:tc>
          <w:tcPr>
            <w:tcW w:w="5000" w:type="pct"/>
            <w:gridSpan w:val="6"/>
            <w:shd w:val="clear" w:color="auto" w:fill="auto"/>
            <w:vAlign w:val="center"/>
          </w:tcPr>
          <w:p w:rsidR="00516760" w:rsidRPr="00396193" w:rsidRDefault="00516760" w:rsidP="00844EFE">
            <w:pPr>
              <w:spacing w:line="240" w:lineRule="auto"/>
              <w:ind w:firstLine="0"/>
              <w:jc w:val="center"/>
              <w:rPr>
                <w:sz w:val="24"/>
                <w:szCs w:val="24"/>
              </w:rPr>
            </w:pPr>
            <w:r>
              <w:rPr>
                <w:sz w:val="24"/>
                <w:szCs w:val="24"/>
              </w:rPr>
              <w:t>Филиал ПАО "МРСК Юга" - "Астраханьэнерго"</w:t>
            </w: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Катанка 6,5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3,000</w:t>
            </w:r>
          </w:p>
        </w:tc>
        <w:tc>
          <w:tcPr>
            <w:tcW w:w="1428"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АЭ АУ Центральный склад №2, 416474, Астраханская, Астрахань, Шоссе Энергетиков, дом № 1</w:t>
            </w:r>
          </w:p>
        </w:tc>
        <w:tc>
          <w:tcPr>
            <w:tcW w:w="916"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не более 30 календарных дней с момента получения заявки Поставщиком</w:t>
            </w: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Катанка 6,0 Ст3кп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0,400</w:t>
            </w:r>
          </w:p>
        </w:tc>
        <w:tc>
          <w:tcPr>
            <w:tcW w:w="1428"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АЭ АУ Центральный склад №5, 416474, Астраханская, Астрахань, Шоссе Энергетиков, дом № 1</w:t>
            </w: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Катанка 6,5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9,950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16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0,180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18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0,099</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20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0,240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Лист стальной </w:t>
            </w:r>
            <w:proofErr w:type="gramStart"/>
            <w:r>
              <w:rPr>
                <w:sz w:val="24"/>
                <w:szCs w:val="24"/>
              </w:rPr>
              <w:t>г</w:t>
            </w:r>
            <w:proofErr w:type="gramEnd"/>
            <w:r>
              <w:rPr>
                <w:sz w:val="24"/>
                <w:szCs w:val="24"/>
              </w:rPr>
              <w:t>/к 2,0х1250х2500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0,548</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Лист стальной </w:t>
            </w:r>
            <w:proofErr w:type="gramStart"/>
            <w:r>
              <w:rPr>
                <w:sz w:val="24"/>
                <w:szCs w:val="24"/>
              </w:rPr>
              <w:t>г</w:t>
            </w:r>
            <w:proofErr w:type="gramEnd"/>
            <w:r>
              <w:rPr>
                <w:sz w:val="24"/>
                <w:szCs w:val="24"/>
              </w:rPr>
              <w:t>/к 3,0х1250х2500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0,300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9</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Лист стальной </w:t>
            </w:r>
            <w:proofErr w:type="gramStart"/>
            <w:r>
              <w:rPr>
                <w:sz w:val="24"/>
                <w:szCs w:val="24"/>
              </w:rPr>
              <w:t>г</w:t>
            </w:r>
            <w:proofErr w:type="gramEnd"/>
            <w:r>
              <w:rPr>
                <w:sz w:val="24"/>
                <w:szCs w:val="24"/>
              </w:rPr>
              <w:t>/к 5,0х1500х6000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0,219</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стальной х/к 1,0х1250х2500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0,079</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стальной х/к 2,0х1250х2500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2,003</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стальной х/к 3,0х1250х2500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0,086</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Полоса стальная </w:t>
            </w:r>
            <w:proofErr w:type="gramStart"/>
            <w:r>
              <w:rPr>
                <w:sz w:val="24"/>
                <w:szCs w:val="24"/>
              </w:rPr>
              <w:t>г</w:t>
            </w:r>
            <w:proofErr w:type="gramEnd"/>
            <w:r>
              <w:rPr>
                <w:sz w:val="24"/>
                <w:szCs w:val="24"/>
              </w:rPr>
              <w:t>/к 4х40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1,096</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Полоса стальная </w:t>
            </w:r>
            <w:proofErr w:type="gramStart"/>
            <w:r>
              <w:rPr>
                <w:sz w:val="24"/>
                <w:szCs w:val="24"/>
              </w:rPr>
              <w:t>г</w:t>
            </w:r>
            <w:proofErr w:type="gramEnd"/>
            <w:r>
              <w:rPr>
                <w:sz w:val="24"/>
                <w:szCs w:val="24"/>
              </w:rPr>
              <w:t>/к 5х40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0,016</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Проволока стальная 4,0-</w:t>
            </w:r>
            <w:proofErr w:type="gramStart"/>
            <w:r>
              <w:rPr>
                <w:sz w:val="24"/>
                <w:szCs w:val="24"/>
              </w:rPr>
              <w:t>О-Ч</w:t>
            </w:r>
            <w:proofErr w:type="gramEnd"/>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0,063</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10-А-I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1,540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12-А-I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0,405</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14-А-I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0,546</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19</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16-А-I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2,749</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20</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18-А-I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0,080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Труба стальная </w:t>
            </w:r>
            <w:proofErr w:type="spellStart"/>
            <w:r>
              <w:rPr>
                <w:sz w:val="24"/>
                <w:szCs w:val="24"/>
              </w:rPr>
              <w:t>водогазопроводная</w:t>
            </w:r>
            <w:proofErr w:type="spellEnd"/>
            <w:r>
              <w:rPr>
                <w:sz w:val="24"/>
                <w:szCs w:val="24"/>
              </w:rPr>
              <w:t xml:space="preserve"> 114х4,5</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lastRenderedPageBreak/>
              <w:t>22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Труба стальная </w:t>
            </w:r>
            <w:proofErr w:type="spellStart"/>
            <w:r>
              <w:rPr>
                <w:sz w:val="24"/>
                <w:szCs w:val="24"/>
              </w:rPr>
              <w:t>водогазопроводная</w:t>
            </w:r>
            <w:proofErr w:type="spellEnd"/>
            <w:r>
              <w:rPr>
                <w:sz w:val="24"/>
                <w:szCs w:val="24"/>
              </w:rPr>
              <w:t xml:space="preserve"> 57х3,2</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0,500</w:t>
            </w:r>
          </w:p>
        </w:tc>
        <w:tc>
          <w:tcPr>
            <w:tcW w:w="1428"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АЭ АУ Центральный склад №5, 416474, Астраханская, Астрахань, Шоссе Энергетиков, дом № 1</w:t>
            </w:r>
          </w:p>
        </w:tc>
        <w:tc>
          <w:tcPr>
            <w:tcW w:w="916"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не более 30 календарных дней с момента получения заявки Поставщиком</w:t>
            </w: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Труба стальная </w:t>
            </w:r>
            <w:proofErr w:type="spellStart"/>
            <w:r>
              <w:rPr>
                <w:sz w:val="24"/>
                <w:szCs w:val="24"/>
              </w:rPr>
              <w:t>водогазопроводная</w:t>
            </w:r>
            <w:proofErr w:type="spellEnd"/>
            <w:r>
              <w:rPr>
                <w:sz w:val="24"/>
                <w:szCs w:val="24"/>
              </w:rPr>
              <w:t xml:space="preserve"> 88,5х</w:t>
            </w:r>
            <w:proofErr w:type="gramStart"/>
            <w:r>
              <w:rPr>
                <w:sz w:val="24"/>
                <w:szCs w:val="24"/>
              </w:rPr>
              <w:t>4</w:t>
            </w:r>
            <w:proofErr w:type="gramEnd"/>
            <w:r>
              <w:rPr>
                <w:sz w:val="24"/>
                <w:szCs w:val="24"/>
              </w:rPr>
              <w:t>,5</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0,400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Труба стальная квадратная 100х100х5,0 ст3пс5</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0,850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Труба стальная прямоугольная 25х50х2,0 ст1пс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0,950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Труба стальная прямоугольная 60х40х5,0 ст1пс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0,300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100х100х7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2,584</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125х125х8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0,464</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29</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35х35х4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0,021</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30</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40х40х4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45х45х4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0,546</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50х50х5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2,333</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63х63х5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2,472</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75х75х5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0,700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90х90х7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3,283</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Швеллер 10П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0,010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Швеллер 14П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0,090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516760" w:rsidRPr="00396193" w:rsidTr="004A6FD4">
        <w:trPr>
          <w:trHeight w:val="300"/>
        </w:trPr>
        <w:tc>
          <w:tcPr>
            <w:tcW w:w="5000" w:type="pct"/>
            <w:gridSpan w:val="6"/>
            <w:shd w:val="clear" w:color="auto" w:fill="auto"/>
            <w:vAlign w:val="center"/>
          </w:tcPr>
          <w:p w:rsidR="00516760" w:rsidRPr="00396193" w:rsidRDefault="00516760" w:rsidP="00844EFE">
            <w:pPr>
              <w:spacing w:line="240" w:lineRule="auto"/>
              <w:ind w:firstLine="0"/>
              <w:jc w:val="center"/>
              <w:rPr>
                <w:sz w:val="24"/>
                <w:szCs w:val="24"/>
              </w:rPr>
            </w:pPr>
            <w:r>
              <w:rPr>
                <w:sz w:val="24"/>
                <w:szCs w:val="24"/>
              </w:rPr>
              <w:t>Филиал ПАО "МРСК Юга" - "Волгоградэнерго"</w:t>
            </w: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Катанка 6,5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1,000</w:t>
            </w:r>
          </w:p>
        </w:tc>
        <w:tc>
          <w:tcPr>
            <w:tcW w:w="1428"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 xml:space="preserve">ВЭ АУ Капитальное строительство №1, 400057, </w:t>
            </w:r>
            <w:proofErr w:type="gramStart"/>
            <w:r>
              <w:rPr>
                <w:sz w:val="24"/>
                <w:szCs w:val="24"/>
              </w:rPr>
              <w:t>Волгоградская</w:t>
            </w:r>
            <w:proofErr w:type="gramEnd"/>
            <w:r>
              <w:rPr>
                <w:sz w:val="24"/>
                <w:szCs w:val="24"/>
              </w:rPr>
              <w:t xml:space="preserve">, Волгоград, </w:t>
            </w:r>
            <w:proofErr w:type="spellStart"/>
            <w:r>
              <w:rPr>
                <w:sz w:val="24"/>
                <w:szCs w:val="24"/>
              </w:rPr>
              <w:t>Химзаводская</w:t>
            </w:r>
            <w:proofErr w:type="spellEnd"/>
            <w:r>
              <w:rPr>
                <w:sz w:val="24"/>
                <w:szCs w:val="24"/>
              </w:rPr>
              <w:t>, дом № 4</w:t>
            </w:r>
          </w:p>
        </w:tc>
        <w:tc>
          <w:tcPr>
            <w:tcW w:w="916"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не более 30 календарных дней с момента получения заявки Поставщиком</w:t>
            </w: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12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0,900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16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18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Полоса стальная </w:t>
            </w:r>
            <w:proofErr w:type="gramStart"/>
            <w:r>
              <w:rPr>
                <w:sz w:val="24"/>
                <w:szCs w:val="24"/>
              </w:rPr>
              <w:t>г</w:t>
            </w:r>
            <w:proofErr w:type="gramEnd"/>
            <w:r>
              <w:rPr>
                <w:sz w:val="24"/>
                <w:szCs w:val="24"/>
              </w:rPr>
              <w:t>/к 4х40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0,900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100х100х10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0,900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35х35х4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0,900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50х50х5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0,900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9</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63х63х5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0,900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75х75х5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0,900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90х90х7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0,900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Швеллер 12П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0,400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lastRenderedPageBreak/>
              <w:t>13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Швеллер 16П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0,400</w:t>
            </w:r>
          </w:p>
        </w:tc>
        <w:tc>
          <w:tcPr>
            <w:tcW w:w="1428"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 xml:space="preserve">ВЭ АУ Капитальное строительство №1, 400057, </w:t>
            </w:r>
            <w:proofErr w:type="gramStart"/>
            <w:r>
              <w:rPr>
                <w:sz w:val="24"/>
                <w:szCs w:val="24"/>
              </w:rPr>
              <w:t>Волгоградская</w:t>
            </w:r>
            <w:proofErr w:type="gramEnd"/>
            <w:r>
              <w:rPr>
                <w:sz w:val="24"/>
                <w:szCs w:val="24"/>
              </w:rPr>
              <w:t xml:space="preserve">, Волгоград, </w:t>
            </w:r>
            <w:proofErr w:type="spellStart"/>
            <w:r>
              <w:rPr>
                <w:sz w:val="24"/>
                <w:szCs w:val="24"/>
              </w:rPr>
              <w:t>Химзаводская</w:t>
            </w:r>
            <w:proofErr w:type="spellEnd"/>
            <w:r>
              <w:rPr>
                <w:sz w:val="24"/>
                <w:szCs w:val="24"/>
              </w:rPr>
              <w:t>, дом № 4</w:t>
            </w:r>
          </w:p>
        </w:tc>
        <w:tc>
          <w:tcPr>
            <w:tcW w:w="916"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не более 30 календарных дней с момента получения заявки Поставщиком</w:t>
            </w: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Катанка 6,0 Ст3кп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2,070</w:t>
            </w:r>
          </w:p>
        </w:tc>
        <w:tc>
          <w:tcPr>
            <w:tcW w:w="1428"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 xml:space="preserve">ВЭ АУ Ремонт и эксплуатация №1, 400057, Волгоградская, Волгоград, </w:t>
            </w:r>
            <w:proofErr w:type="spellStart"/>
            <w:r>
              <w:rPr>
                <w:sz w:val="24"/>
                <w:szCs w:val="24"/>
              </w:rPr>
              <w:t>Химзаводская</w:t>
            </w:r>
            <w:proofErr w:type="spellEnd"/>
            <w:r>
              <w:rPr>
                <w:sz w:val="24"/>
                <w:szCs w:val="24"/>
              </w:rPr>
              <w:t>, дом № 4</w:t>
            </w: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Катанка 6,5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8,534</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Катанка 8,0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0,151</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10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0,825</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12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1,878</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19</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14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0,130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20</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16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2,305</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18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2,225</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20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0,050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22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0,240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24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0,120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30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1,090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50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оцинкованный 0,55х1250х2500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0,205</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оцинкованный 0,70х1250х2500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0,432</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29</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Лист стальной </w:t>
            </w:r>
            <w:proofErr w:type="gramStart"/>
            <w:r>
              <w:rPr>
                <w:sz w:val="24"/>
                <w:szCs w:val="24"/>
              </w:rPr>
              <w:t>г</w:t>
            </w:r>
            <w:proofErr w:type="gramEnd"/>
            <w:r>
              <w:rPr>
                <w:sz w:val="24"/>
                <w:szCs w:val="24"/>
              </w:rPr>
              <w:t>/к 2,0х1250х2500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0,850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30</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Лист стальной </w:t>
            </w:r>
            <w:proofErr w:type="gramStart"/>
            <w:r>
              <w:rPr>
                <w:sz w:val="24"/>
                <w:szCs w:val="24"/>
              </w:rPr>
              <w:t>г</w:t>
            </w:r>
            <w:proofErr w:type="gramEnd"/>
            <w:r>
              <w:rPr>
                <w:sz w:val="24"/>
                <w:szCs w:val="24"/>
              </w:rPr>
              <w:t>/к 3,0х1250х2500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1,289</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стальной х/к 1,0х1250х2500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0,250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стальной х/к 1,2х1250х2500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стальной х/к 1,5х1250х2500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2,000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стальной х/к 2,0х1250х2500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0,300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стальной х/к 3,0х1250х2500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0,850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Полоса стальная </w:t>
            </w:r>
            <w:proofErr w:type="gramStart"/>
            <w:r>
              <w:rPr>
                <w:sz w:val="24"/>
                <w:szCs w:val="24"/>
              </w:rPr>
              <w:t>г</w:t>
            </w:r>
            <w:proofErr w:type="gramEnd"/>
            <w:r>
              <w:rPr>
                <w:sz w:val="24"/>
                <w:szCs w:val="24"/>
              </w:rPr>
              <w:t>/к 4х40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1,242</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4A6FD4">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Полоса стальная </w:t>
            </w:r>
            <w:proofErr w:type="gramStart"/>
            <w:r>
              <w:rPr>
                <w:sz w:val="24"/>
                <w:szCs w:val="24"/>
              </w:rPr>
              <w:t>г</w:t>
            </w:r>
            <w:proofErr w:type="gramEnd"/>
            <w:r>
              <w:rPr>
                <w:sz w:val="24"/>
                <w:szCs w:val="24"/>
              </w:rPr>
              <w:t>/к 5х40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0,039</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Проволока стальная 4,0-</w:t>
            </w:r>
            <w:proofErr w:type="gramStart"/>
            <w:r>
              <w:rPr>
                <w:sz w:val="24"/>
                <w:szCs w:val="24"/>
              </w:rPr>
              <w:t>О-Ч</w:t>
            </w:r>
            <w:proofErr w:type="gramEnd"/>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39</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10-А-I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0,600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40</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12-А-I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0,360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41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16-А-I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0,264</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42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18-А-I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lastRenderedPageBreak/>
              <w:t>43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6-А-I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0,040</w:t>
            </w:r>
          </w:p>
        </w:tc>
        <w:tc>
          <w:tcPr>
            <w:tcW w:w="1428"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 xml:space="preserve">ВЭ АУ Ремонт и эксплуатация №1, 400057, Волгоградская, Волгоград, </w:t>
            </w:r>
            <w:proofErr w:type="spellStart"/>
            <w:r>
              <w:rPr>
                <w:sz w:val="24"/>
                <w:szCs w:val="24"/>
              </w:rPr>
              <w:t>Химзаводская</w:t>
            </w:r>
            <w:proofErr w:type="spellEnd"/>
            <w:r>
              <w:rPr>
                <w:sz w:val="24"/>
                <w:szCs w:val="24"/>
              </w:rPr>
              <w:t>, дом № 4</w:t>
            </w:r>
          </w:p>
        </w:tc>
        <w:tc>
          <w:tcPr>
            <w:tcW w:w="916"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не более 30 календарных дней с момента получения заявки Поставщиком</w:t>
            </w: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44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6,5-А-</w:t>
            </w:r>
            <w:proofErr w:type="gramStart"/>
            <w:r>
              <w:rPr>
                <w:sz w:val="24"/>
                <w:szCs w:val="24"/>
              </w:rPr>
              <w:t>I</w:t>
            </w:r>
            <w:proofErr w:type="gramEnd"/>
            <w:r>
              <w:rPr>
                <w:sz w:val="24"/>
                <w:szCs w:val="24"/>
              </w:rPr>
              <w:t xml:space="preserve">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0,254</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45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8-А-I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0,050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46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Труба стальная бесшовная 28х3,2</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0,040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47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Труба стальная </w:t>
            </w:r>
            <w:proofErr w:type="spellStart"/>
            <w:r>
              <w:rPr>
                <w:sz w:val="24"/>
                <w:szCs w:val="24"/>
              </w:rPr>
              <w:t>водогазопроводная</w:t>
            </w:r>
            <w:proofErr w:type="spellEnd"/>
            <w:r>
              <w:rPr>
                <w:sz w:val="24"/>
                <w:szCs w:val="24"/>
              </w:rPr>
              <w:t xml:space="preserve"> 15х2,8</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0,320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48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Труба стальная квадратная 100х100х5,0 ст3пс5</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0,152</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49</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Труба стальная прямоугольная 40х20х2,0 ст1пс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50</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Труба стальная прямоугольная 60х40х2,0 ст1пс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51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Труба стальная электросварная </w:t>
            </w:r>
            <w:proofErr w:type="spellStart"/>
            <w:r>
              <w:rPr>
                <w:sz w:val="24"/>
                <w:szCs w:val="24"/>
              </w:rPr>
              <w:t>прямошовная</w:t>
            </w:r>
            <w:proofErr w:type="spellEnd"/>
            <w:r>
              <w:rPr>
                <w:sz w:val="24"/>
                <w:szCs w:val="24"/>
              </w:rPr>
              <w:t xml:space="preserve"> 57х3,0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52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100х100х10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0,600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53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100х100х7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0,755</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54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25х25х4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0,150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55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32х32х4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0,250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56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35х35х4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57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40х40х4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0,450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58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45х45х4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1,346</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59</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50х50х5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3,395</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60</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63х63х5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61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70х70х5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0,238</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62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75х75х5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3,598</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63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Швеллер 12П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0,292</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64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Шестигранник стальной 12 Ст45</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65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Шестигранник стальной 24 Ст45</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516760" w:rsidRPr="00396193" w:rsidTr="004A6FD4">
        <w:trPr>
          <w:trHeight w:val="300"/>
        </w:trPr>
        <w:tc>
          <w:tcPr>
            <w:tcW w:w="5000" w:type="pct"/>
            <w:gridSpan w:val="6"/>
            <w:shd w:val="clear" w:color="auto" w:fill="auto"/>
            <w:vAlign w:val="center"/>
          </w:tcPr>
          <w:p w:rsidR="00516760" w:rsidRPr="00396193" w:rsidRDefault="00516760" w:rsidP="00844EFE">
            <w:pPr>
              <w:spacing w:line="240" w:lineRule="auto"/>
              <w:ind w:firstLine="0"/>
              <w:jc w:val="center"/>
              <w:rPr>
                <w:sz w:val="24"/>
                <w:szCs w:val="24"/>
              </w:rPr>
            </w:pPr>
            <w:r>
              <w:rPr>
                <w:sz w:val="24"/>
                <w:szCs w:val="24"/>
              </w:rPr>
              <w:t>Филиал ПАО "МРСК Юга" - "Калмэнерго"</w:t>
            </w: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Катанка 6,0 Ст3кп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0,494</w:t>
            </w:r>
          </w:p>
        </w:tc>
        <w:tc>
          <w:tcPr>
            <w:tcW w:w="1428"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КЭ АУ ОЛ, 358007, Калмыкия, Элиста, Северная промышленная зона</w:t>
            </w:r>
          </w:p>
        </w:tc>
        <w:tc>
          <w:tcPr>
            <w:tcW w:w="916"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не более 30 календарных дней с момента получения заявки Поставщиком</w:t>
            </w: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Катанка 6,5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1,219</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Катанка 8,0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0,098</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12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0,710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lastRenderedPageBreak/>
              <w:t>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16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0,040</w:t>
            </w:r>
          </w:p>
        </w:tc>
        <w:tc>
          <w:tcPr>
            <w:tcW w:w="1428"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КЭ АУ ОЛ, 358007, Калмыкия, Элиста, Северная промышленная зона</w:t>
            </w:r>
          </w:p>
        </w:tc>
        <w:tc>
          <w:tcPr>
            <w:tcW w:w="916"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не более 30 календарных дней с момента получения заявки Поставщиком</w:t>
            </w: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18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0,850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20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0,205</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30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0,050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9</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оцинкованный 0,55х1250х2500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0,134</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Лист стальной </w:t>
            </w:r>
            <w:proofErr w:type="gramStart"/>
            <w:r>
              <w:rPr>
                <w:sz w:val="24"/>
                <w:szCs w:val="24"/>
              </w:rPr>
              <w:t>г</w:t>
            </w:r>
            <w:proofErr w:type="gramEnd"/>
            <w:r>
              <w:rPr>
                <w:sz w:val="24"/>
                <w:szCs w:val="24"/>
              </w:rPr>
              <w:t>/к 2,0х1250х2500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0,374</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Лист стальной </w:t>
            </w:r>
            <w:proofErr w:type="gramStart"/>
            <w:r>
              <w:rPr>
                <w:sz w:val="24"/>
                <w:szCs w:val="24"/>
              </w:rPr>
              <w:t>г</w:t>
            </w:r>
            <w:proofErr w:type="gramEnd"/>
            <w:r>
              <w:rPr>
                <w:sz w:val="24"/>
                <w:szCs w:val="24"/>
              </w:rPr>
              <w:t>/к 3,0х1250х2500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1,278</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стальной х/к 1,2х1250х2500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0,198</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стальной х/к 2,0х1250х2500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0,526</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стальной х/к 3,0х1250х2500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0,653</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Полоса стальная </w:t>
            </w:r>
            <w:proofErr w:type="gramStart"/>
            <w:r>
              <w:rPr>
                <w:sz w:val="24"/>
                <w:szCs w:val="24"/>
              </w:rPr>
              <w:t>г</w:t>
            </w:r>
            <w:proofErr w:type="gramEnd"/>
            <w:r>
              <w:rPr>
                <w:sz w:val="24"/>
                <w:szCs w:val="24"/>
              </w:rPr>
              <w:t>/к 4х40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2,361</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Полоса стальная </w:t>
            </w:r>
            <w:proofErr w:type="gramStart"/>
            <w:r>
              <w:rPr>
                <w:sz w:val="24"/>
                <w:szCs w:val="24"/>
              </w:rPr>
              <w:t>г</w:t>
            </w:r>
            <w:proofErr w:type="gramEnd"/>
            <w:r>
              <w:rPr>
                <w:sz w:val="24"/>
                <w:szCs w:val="24"/>
              </w:rPr>
              <w:t>/к 5х50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0,744</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12-А-I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0,139</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16-А-I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1,083</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19</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18-А-I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0,223</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20</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6-А-I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0,008</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Труба стальная квадратная 60х60х3,0 ст3пс5</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0,180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25х25х4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0,041</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32х32х4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0,246</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40х40х4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0,876</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45х45х4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0,672</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50х50х5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1,441</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Швеллер 12П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0,480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Шестигранник стальной 12 Ст45</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0,020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29</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Шестигранник стальной 24 Ст45</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0,052</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516760" w:rsidRPr="00396193" w:rsidTr="004A6FD4">
        <w:trPr>
          <w:trHeight w:val="300"/>
        </w:trPr>
        <w:tc>
          <w:tcPr>
            <w:tcW w:w="5000" w:type="pct"/>
            <w:gridSpan w:val="6"/>
            <w:shd w:val="clear" w:color="auto" w:fill="auto"/>
            <w:vAlign w:val="center"/>
          </w:tcPr>
          <w:p w:rsidR="00516760" w:rsidRPr="00396193" w:rsidRDefault="00516760" w:rsidP="00844EFE">
            <w:pPr>
              <w:spacing w:line="240" w:lineRule="auto"/>
              <w:ind w:firstLine="0"/>
              <w:jc w:val="center"/>
              <w:rPr>
                <w:sz w:val="24"/>
                <w:szCs w:val="24"/>
              </w:rPr>
            </w:pPr>
            <w:r>
              <w:rPr>
                <w:sz w:val="24"/>
                <w:szCs w:val="24"/>
              </w:rPr>
              <w:t>Филиал ПАО "МРСК Юга" - "Ростовэнерго"</w:t>
            </w: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16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0,200</w:t>
            </w:r>
          </w:p>
        </w:tc>
        <w:tc>
          <w:tcPr>
            <w:tcW w:w="1428"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 xml:space="preserve">РЭ ПО ВЭС Ремонт и эксплуатация, 347320, Ростовская, </w:t>
            </w:r>
            <w:proofErr w:type="spellStart"/>
            <w:r>
              <w:rPr>
                <w:sz w:val="24"/>
                <w:szCs w:val="24"/>
              </w:rPr>
              <w:t>Цимлянский</w:t>
            </w:r>
            <w:proofErr w:type="spellEnd"/>
            <w:r>
              <w:rPr>
                <w:sz w:val="24"/>
                <w:szCs w:val="24"/>
              </w:rPr>
              <w:t>, Цимлянск, Вокзальная, дом № 74</w:t>
            </w:r>
          </w:p>
        </w:tc>
        <w:tc>
          <w:tcPr>
            <w:tcW w:w="916"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не более 30 календарных дней с момента получения заявки Поставщиком</w:t>
            </w: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оцинкованный 1,0х1250х2500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0,289</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Проволока стальная 2,0-О-2Ц</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16-А-I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0,040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6,5-А-</w:t>
            </w:r>
            <w:proofErr w:type="gramStart"/>
            <w:r>
              <w:rPr>
                <w:sz w:val="24"/>
                <w:szCs w:val="24"/>
              </w:rPr>
              <w:t>I</w:t>
            </w:r>
            <w:proofErr w:type="gramEnd"/>
            <w:r>
              <w:rPr>
                <w:sz w:val="24"/>
                <w:szCs w:val="24"/>
              </w:rPr>
              <w:t xml:space="preserve">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1,264</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lastRenderedPageBreak/>
              <w:t>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Труба стальная </w:t>
            </w:r>
            <w:proofErr w:type="spellStart"/>
            <w:r>
              <w:rPr>
                <w:sz w:val="24"/>
                <w:szCs w:val="24"/>
              </w:rPr>
              <w:t>водогазопроводная</w:t>
            </w:r>
            <w:proofErr w:type="spellEnd"/>
            <w:r>
              <w:rPr>
                <w:sz w:val="24"/>
                <w:szCs w:val="24"/>
              </w:rPr>
              <w:t xml:space="preserve"> 25х2,8</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0,048</w:t>
            </w:r>
          </w:p>
        </w:tc>
        <w:tc>
          <w:tcPr>
            <w:tcW w:w="1428"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 xml:space="preserve">РЭ ПО ВЭС Ремонт и эксплуатация, 347320, Ростовская, </w:t>
            </w:r>
            <w:proofErr w:type="spellStart"/>
            <w:r>
              <w:rPr>
                <w:sz w:val="24"/>
                <w:szCs w:val="24"/>
              </w:rPr>
              <w:t>Цимлянский</w:t>
            </w:r>
            <w:proofErr w:type="spellEnd"/>
            <w:r>
              <w:rPr>
                <w:sz w:val="24"/>
                <w:szCs w:val="24"/>
              </w:rPr>
              <w:t>, Цимлянск, Вокзальная, дом № 74</w:t>
            </w:r>
          </w:p>
        </w:tc>
        <w:tc>
          <w:tcPr>
            <w:tcW w:w="916"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не более 30 календарных дней с момента получения заявки Поставщиком</w:t>
            </w: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Труба стальная прямоугольная 60х40х5,0 ст1пс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0,450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100х100х7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0,140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9</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45х45х4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1,600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50х50х5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0,330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Швеллер 12П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0,400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Катанка 6,5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0,260</w:t>
            </w:r>
          </w:p>
        </w:tc>
        <w:tc>
          <w:tcPr>
            <w:tcW w:w="1428"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 xml:space="preserve">РЭ ПО СВЭС Ремонт и эксплуатация, 347800, Ростовская </w:t>
            </w:r>
            <w:proofErr w:type="spellStart"/>
            <w:proofErr w:type="gramStart"/>
            <w:r>
              <w:rPr>
                <w:sz w:val="24"/>
                <w:szCs w:val="24"/>
              </w:rPr>
              <w:t>обл</w:t>
            </w:r>
            <w:proofErr w:type="spellEnd"/>
            <w:proofErr w:type="gramEnd"/>
            <w:r>
              <w:rPr>
                <w:sz w:val="24"/>
                <w:szCs w:val="24"/>
              </w:rPr>
              <w:t xml:space="preserve">, Каменск-Шахтинский г, Героев Пионеров </w:t>
            </w:r>
            <w:proofErr w:type="spellStart"/>
            <w:r>
              <w:rPr>
                <w:sz w:val="24"/>
                <w:szCs w:val="24"/>
              </w:rPr>
              <w:t>ул</w:t>
            </w:r>
            <w:proofErr w:type="spellEnd"/>
            <w:r>
              <w:rPr>
                <w:sz w:val="24"/>
                <w:szCs w:val="24"/>
              </w:rPr>
              <w:t>, дом № 26</w:t>
            </w: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16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1,007</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18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0,428</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оцинкованный 1,0х1250х2500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0,133</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Лист стальной </w:t>
            </w:r>
            <w:proofErr w:type="gramStart"/>
            <w:r>
              <w:rPr>
                <w:sz w:val="24"/>
                <w:szCs w:val="24"/>
              </w:rPr>
              <w:t>г</w:t>
            </w:r>
            <w:proofErr w:type="gramEnd"/>
            <w:r>
              <w:rPr>
                <w:sz w:val="24"/>
                <w:szCs w:val="24"/>
              </w:rPr>
              <w:t>/к 2,0х1250х2500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0,310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Лист стальной </w:t>
            </w:r>
            <w:proofErr w:type="gramStart"/>
            <w:r>
              <w:rPr>
                <w:sz w:val="24"/>
                <w:szCs w:val="24"/>
              </w:rPr>
              <w:t>г</w:t>
            </w:r>
            <w:proofErr w:type="gramEnd"/>
            <w:r>
              <w:rPr>
                <w:sz w:val="24"/>
                <w:szCs w:val="24"/>
              </w:rPr>
              <w:t>/к 3,0х1250х2500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0,600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стальной х/к 1,0х1250х2500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0,126</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19</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стальной х/к 1,5х1250х2500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0,412</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20</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10-А-I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12-А-I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14-А-I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16-А-I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1,040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6,5-А-</w:t>
            </w:r>
            <w:proofErr w:type="gramStart"/>
            <w:r>
              <w:rPr>
                <w:sz w:val="24"/>
                <w:szCs w:val="24"/>
              </w:rPr>
              <w:t>I</w:t>
            </w:r>
            <w:proofErr w:type="gramEnd"/>
            <w:r>
              <w:rPr>
                <w:sz w:val="24"/>
                <w:szCs w:val="24"/>
              </w:rPr>
              <w:t xml:space="preserve">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0,870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8-А-I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0,070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Труба стальная </w:t>
            </w:r>
            <w:proofErr w:type="spellStart"/>
            <w:r>
              <w:rPr>
                <w:sz w:val="24"/>
                <w:szCs w:val="24"/>
              </w:rPr>
              <w:t>водогазопроводная</w:t>
            </w:r>
            <w:proofErr w:type="spellEnd"/>
            <w:r>
              <w:rPr>
                <w:sz w:val="24"/>
                <w:szCs w:val="24"/>
              </w:rPr>
              <w:t xml:space="preserve"> 25х2,8</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0,412</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100х100х10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0,410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100х100х7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0,320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29</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25х25х4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30</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35х35х4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40х40х4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50х50х5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1,320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63х63х5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0,040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18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0,085</w:t>
            </w:r>
          </w:p>
        </w:tc>
        <w:tc>
          <w:tcPr>
            <w:tcW w:w="1428" w:type="pct"/>
            <w:vMerge w:val="restart"/>
            <w:shd w:val="clear" w:color="auto" w:fill="auto"/>
            <w:vAlign w:val="center"/>
          </w:tcPr>
          <w:p w:rsidR="004A6FD4" w:rsidRPr="00396193" w:rsidRDefault="004A6FD4" w:rsidP="004A6FD4">
            <w:pPr>
              <w:spacing w:line="240" w:lineRule="auto"/>
              <w:ind w:right="-72" w:firstLine="0"/>
              <w:jc w:val="center"/>
              <w:rPr>
                <w:sz w:val="24"/>
                <w:szCs w:val="24"/>
              </w:rPr>
            </w:pPr>
            <w:r>
              <w:rPr>
                <w:sz w:val="24"/>
                <w:szCs w:val="24"/>
              </w:rPr>
              <w:t>ПО СЭС Ремонт и эксплуатация, 346130, Ростовская, Миллеровский, Миллерово, Артиллерийская, дом № 34</w:t>
            </w: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30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0,080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стальной х/к 1,5х1250х2500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0,510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lastRenderedPageBreak/>
              <w:t>37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стальной х/к 2,0х1250х2500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0,050</w:t>
            </w:r>
          </w:p>
        </w:tc>
        <w:tc>
          <w:tcPr>
            <w:tcW w:w="1428"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РЭ ПО СЭС Ремонт и эксплуатация, 346130, Ростовская, Миллеровский, Миллерово, Артиллерийская, дом № 34</w:t>
            </w:r>
          </w:p>
        </w:tc>
        <w:tc>
          <w:tcPr>
            <w:tcW w:w="916"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не более 30 календарных дней с момента получения заявки Поставщиком</w:t>
            </w: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16-А-I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0,250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39</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6-А-I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0,510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40</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Труба стальная квадратная 100х100х5,0 ст3пс5</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0,400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41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Труба стальная квадратная 60х60х3,0 ст3пс5</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1,950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42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Труба стальная прямоугольная 40х20х2,0 ст1пс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1,750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43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Труба стальная прямоугольная 60х40х2,0 ст1пс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0,360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44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100х100х7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0,300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45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50х50х5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0,750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46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Катанка 6,5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0,800</w:t>
            </w:r>
          </w:p>
        </w:tc>
        <w:tc>
          <w:tcPr>
            <w:tcW w:w="1428"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 xml:space="preserve">РЭ ПО ЦЭС Капитальное строительство, 346493, Ростовская </w:t>
            </w:r>
            <w:proofErr w:type="spellStart"/>
            <w:proofErr w:type="gramStart"/>
            <w:r>
              <w:rPr>
                <w:sz w:val="24"/>
                <w:szCs w:val="24"/>
              </w:rPr>
              <w:t>обл</w:t>
            </w:r>
            <w:proofErr w:type="spellEnd"/>
            <w:proofErr w:type="gramEnd"/>
            <w:r>
              <w:rPr>
                <w:sz w:val="24"/>
                <w:szCs w:val="24"/>
              </w:rPr>
              <w:t>, Октябрьский р-н, Новочеркасск-</w:t>
            </w:r>
            <w:proofErr w:type="spellStart"/>
            <w:r>
              <w:rPr>
                <w:sz w:val="24"/>
                <w:szCs w:val="24"/>
              </w:rPr>
              <w:t>Багаевская</w:t>
            </w:r>
            <w:proofErr w:type="spellEnd"/>
            <w:r>
              <w:rPr>
                <w:sz w:val="24"/>
                <w:szCs w:val="24"/>
              </w:rPr>
              <w:t xml:space="preserve"> 8 км автодорога</w:t>
            </w: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47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16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48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18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3,000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49</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Полоса стальная </w:t>
            </w:r>
            <w:proofErr w:type="gramStart"/>
            <w:r>
              <w:rPr>
                <w:sz w:val="24"/>
                <w:szCs w:val="24"/>
              </w:rPr>
              <w:t>г</w:t>
            </w:r>
            <w:proofErr w:type="gramEnd"/>
            <w:r>
              <w:rPr>
                <w:sz w:val="24"/>
                <w:szCs w:val="24"/>
              </w:rPr>
              <w:t>/к 4х40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0,800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50</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Полоса стальная </w:t>
            </w:r>
            <w:proofErr w:type="gramStart"/>
            <w:r>
              <w:rPr>
                <w:sz w:val="24"/>
                <w:szCs w:val="24"/>
              </w:rPr>
              <w:t>г</w:t>
            </w:r>
            <w:proofErr w:type="gramEnd"/>
            <w:r>
              <w:rPr>
                <w:sz w:val="24"/>
                <w:szCs w:val="24"/>
              </w:rPr>
              <w:t>/к 5х40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0,700</w:t>
            </w:r>
          </w:p>
        </w:tc>
        <w:tc>
          <w:tcPr>
            <w:tcW w:w="1428" w:type="pct"/>
            <w:vMerge/>
            <w:shd w:val="clear" w:color="auto" w:fill="auto"/>
            <w:vAlign w:val="center"/>
          </w:tcPr>
          <w:p w:rsidR="004A6FD4" w:rsidRPr="00396193" w:rsidRDefault="004A6FD4" w:rsidP="004A6FD4">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51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Полоса стальная </w:t>
            </w:r>
            <w:proofErr w:type="gramStart"/>
            <w:r>
              <w:rPr>
                <w:sz w:val="24"/>
                <w:szCs w:val="24"/>
              </w:rPr>
              <w:t>г</w:t>
            </w:r>
            <w:proofErr w:type="gramEnd"/>
            <w:r>
              <w:rPr>
                <w:sz w:val="24"/>
                <w:szCs w:val="24"/>
              </w:rPr>
              <w:t>/к 5х50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0,300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52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8-А-I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1,500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53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100х100х10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0,300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54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63х63х5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1,500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55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16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0,300</w:t>
            </w:r>
          </w:p>
        </w:tc>
        <w:tc>
          <w:tcPr>
            <w:tcW w:w="1428"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 xml:space="preserve">РЭ ПО ЦЭС Ремонт и эксплуатация, 346493, Ростовская </w:t>
            </w:r>
            <w:proofErr w:type="spellStart"/>
            <w:proofErr w:type="gramStart"/>
            <w:r>
              <w:rPr>
                <w:sz w:val="24"/>
                <w:szCs w:val="24"/>
              </w:rPr>
              <w:t>обл</w:t>
            </w:r>
            <w:proofErr w:type="spellEnd"/>
            <w:proofErr w:type="gramEnd"/>
            <w:r>
              <w:rPr>
                <w:sz w:val="24"/>
                <w:szCs w:val="24"/>
              </w:rPr>
              <w:t>, Октябрьский р-н, Новочеркасск-</w:t>
            </w:r>
            <w:proofErr w:type="spellStart"/>
            <w:r>
              <w:rPr>
                <w:sz w:val="24"/>
                <w:szCs w:val="24"/>
              </w:rPr>
              <w:t>Багаевская</w:t>
            </w:r>
            <w:proofErr w:type="spellEnd"/>
            <w:r>
              <w:rPr>
                <w:sz w:val="24"/>
                <w:szCs w:val="24"/>
              </w:rPr>
              <w:t xml:space="preserve"> 8 км автодорога</w:t>
            </w: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56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18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1,410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57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оцинкованный 0,55х1250х2500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0,300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58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оцинкованный 1,0х1250х2500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0,661</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59</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Лист стальной </w:t>
            </w:r>
            <w:proofErr w:type="gramStart"/>
            <w:r>
              <w:rPr>
                <w:sz w:val="24"/>
                <w:szCs w:val="24"/>
              </w:rPr>
              <w:t>г</w:t>
            </w:r>
            <w:proofErr w:type="gramEnd"/>
            <w:r>
              <w:rPr>
                <w:sz w:val="24"/>
                <w:szCs w:val="24"/>
              </w:rPr>
              <w:t>/к 2,0х1250х2500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0,060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60</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стальной х/к 1,5х1250х2500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0,020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61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Полоса стальная </w:t>
            </w:r>
            <w:proofErr w:type="gramStart"/>
            <w:r>
              <w:rPr>
                <w:sz w:val="24"/>
                <w:szCs w:val="24"/>
              </w:rPr>
              <w:t>г</w:t>
            </w:r>
            <w:proofErr w:type="gramEnd"/>
            <w:r>
              <w:rPr>
                <w:sz w:val="24"/>
                <w:szCs w:val="24"/>
              </w:rPr>
              <w:t>/к 4х40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1,500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62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10-А-I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0,540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63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12-А-I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0,300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64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16-А-I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1,272</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65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6,5-А-</w:t>
            </w:r>
            <w:proofErr w:type="gramStart"/>
            <w:r>
              <w:rPr>
                <w:sz w:val="24"/>
                <w:szCs w:val="24"/>
              </w:rPr>
              <w:t>I</w:t>
            </w:r>
            <w:proofErr w:type="gramEnd"/>
            <w:r>
              <w:rPr>
                <w:sz w:val="24"/>
                <w:szCs w:val="24"/>
              </w:rPr>
              <w:t xml:space="preserve">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3,050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lastRenderedPageBreak/>
              <w:t>66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8-А-I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0,230</w:t>
            </w:r>
          </w:p>
        </w:tc>
        <w:tc>
          <w:tcPr>
            <w:tcW w:w="1428"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 xml:space="preserve">РЭ ПО ЦЭС Ремонт и эксплуатация, 346493, Ростовская </w:t>
            </w:r>
            <w:proofErr w:type="spellStart"/>
            <w:proofErr w:type="gramStart"/>
            <w:r>
              <w:rPr>
                <w:sz w:val="24"/>
                <w:szCs w:val="24"/>
              </w:rPr>
              <w:t>обл</w:t>
            </w:r>
            <w:proofErr w:type="spellEnd"/>
            <w:proofErr w:type="gramEnd"/>
            <w:r>
              <w:rPr>
                <w:sz w:val="24"/>
                <w:szCs w:val="24"/>
              </w:rPr>
              <w:t>, Октябрьский р-н, Новочеркасск-</w:t>
            </w:r>
            <w:proofErr w:type="spellStart"/>
            <w:r>
              <w:rPr>
                <w:sz w:val="24"/>
                <w:szCs w:val="24"/>
              </w:rPr>
              <w:t>Багаевская</w:t>
            </w:r>
            <w:proofErr w:type="spellEnd"/>
            <w:r>
              <w:rPr>
                <w:sz w:val="24"/>
                <w:szCs w:val="24"/>
              </w:rPr>
              <w:t xml:space="preserve"> 8 км автодорога</w:t>
            </w:r>
          </w:p>
        </w:tc>
        <w:tc>
          <w:tcPr>
            <w:tcW w:w="916"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не более 30 календарных дней с момента получения заявки Поставщиком</w:t>
            </w: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67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Труба стальная </w:t>
            </w:r>
            <w:proofErr w:type="spellStart"/>
            <w:r>
              <w:rPr>
                <w:sz w:val="24"/>
                <w:szCs w:val="24"/>
              </w:rPr>
              <w:t>водогазопроводная</w:t>
            </w:r>
            <w:proofErr w:type="spellEnd"/>
            <w:r>
              <w:rPr>
                <w:sz w:val="24"/>
                <w:szCs w:val="24"/>
              </w:rPr>
              <w:t xml:space="preserve"> 25х2,8</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0,114</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68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Труба стальная квадратная 60х60х3,0 ст3пс5</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0,120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69</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Труба стальная прямоугольная 25х50х2,0 ст1пс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0,120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70</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Труба стальная прямоугольная 40х40х2,0 ст1пс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71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100х100х10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0,630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72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100х100х7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0,580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73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45х45х4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74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50х50х5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6,110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75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63х63х5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76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75х75х5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2,700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77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75х75х8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2,400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78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90х90х7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0,680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79</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Швеллер 12П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2,640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80</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оцинкованный 0,55х1250х2500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0,210</w:t>
            </w:r>
          </w:p>
        </w:tc>
        <w:tc>
          <w:tcPr>
            <w:tcW w:w="1428"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 xml:space="preserve">РЭ ПО ЮВЭС Ремонт и эксплуатация, 347639, Ростовская, </w:t>
            </w:r>
            <w:proofErr w:type="spellStart"/>
            <w:r>
              <w:rPr>
                <w:sz w:val="24"/>
                <w:szCs w:val="24"/>
              </w:rPr>
              <w:t>Сальский</w:t>
            </w:r>
            <w:proofErr w:type="spellEnd"/>
            <w:r>
              <w:rPr>
                <w:sz w:val="24"/>
                <w:szCs w:val="24"/>
              </w:rPr>
              <w:t>, Сальск, Скирды, дом № 18</w:t>
            </w: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81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Лист стальной </w:t>
            </w:r>
            <w:proofErr w:type="gramStart"/>
            <w:r>
              <w:rPr>
                <w:sz w:val="24"/>
                <w:szCs w:val="24"/>
              </w:rPr>
              <w:t>г</w:t>
            </w:r>
            <w:proofErr w:type="gramEnd"/>
            <w:r>
              <w:rPr>
                <w:sz w:val="24"/>
                <w:szCs w:val="24"/>
              </w:rPr>
              <w:t>/к 2,0х1250х2500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0,630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82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стальной х/к 1,5х1250х2500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0,560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83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Полоса стальная </w:t>
            </w:r>
            <w:proofErr w:type="gramStart"/>
            <w:r>
              <w:rPr>
                <w:sz w:val="24"/>
                <w:szCs w:val="24"/>
              </w:rPr>
              <w:t>г</w:t>
            </w:r>
            <w:proofErr w:type="gramEnd"/>
            <w:r>
              <w:rPr>
                <w:sz w:val="24"/>
                <w:szCs w:val="24"/>
              </w:rPr>
              <w:t>/к 4х40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0,060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84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8-А-I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0,560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85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Труба стальная прямоугольная 60х40х2,0 ст1пс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0,270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86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25х25х4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87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50х50х5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0,830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88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Катанка 6,5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1,000</w:t>
            </w:r>
          </w:p>
        </w:tc>
        <w:tc>
          <w:tcPr>
            <w:tcW w:w="1428"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РЭ ПО ЮЗЭС Ремонт и эксплуатация, 347931, Ростовская, Таганрог, Дзержинского, дом № 144</w:t>
            </w: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89</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стальной х/к 1,0х1250х2500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0,244</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90</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стальной х/к 1,5х1250х2500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0,600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91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10-А-I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0,030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92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16-А-I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2,424</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93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18-А-I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0,006</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94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6,5-А-</w:t>
            </w:r>
            <w:proofErr w:type="gramStart"/>
            <w:r>
              <w:rPr>
                <w:sz w:val="24"/>
                <w:szCs w:val="24"/>
              </w:rPr>
              <w:t>I</w:t>
            </w:r>
            <w:proofErr w:type="gramEnd"/>
            <w:r>
              <w:rPr>
                <w:sz w:val="24"/>
                <w:szCs w:val="24"/>
              </w:rPr>
              <w:t xml:space="preserve">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1,684</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lastRenderedPageBreak/>
              <w:t>95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8-А-I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0,050</w:t>
            </w:r>
          </w:p>
        </w:tc>
        <w:tc>
          <w:tcPr>
            <w:tcW w:w="1428"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РЭ ПО ЮЗЭС Ремонт и эксплуатация, 347931, Ростовская, Таганрог, Дзержинского, дом № 144</w:t>
            </w:r>
          </w:p>
        </w:tc>
        <w:tc>
          <w:tcPr>
            <w:tcW w:w="916"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не более 30 календарных дней с момента получения заявки Поставщиком</w:t>
            </w: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96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Труба стальная </w:t>
            </w:r>
            <w:proofErr w:type="spellStart"/>
            <w:r>
              <w:rPr>
                <w:sz w:val="24"/>
                <w:szCs w:val="24"/>
              </w:rPr>
              <w:t>водогазопроводная</w:t>
            </w:r>
            <w:proofErr w:type="spellEnd"/>
            <w:r>
              <w:rPr>
                <w:sz w:val="24"/>
                <w:szCs w:val="24"/>
              </w:rPr>
              <w:t xml:space="preserve"> 25х2,8</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0,376</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97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Труба стальная квадратная 60х60х3,0 ст3пс5</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0,638</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98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Труба стальная прямоугольная 100х60х3,0 ст3пс5</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0,150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99</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Труба стальная прямоугольная 40х40х2,0 ст1пс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1,150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100</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100х100х10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0,210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50х50х5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3,380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75х75х8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Катанка 8,0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0,200</w:t>
            </w:r>
          </w:p>
        </w:tc>
        <w:tc>
          <w:tcPr>
            <w:tcW w:w="1428" w:type="pct"/>
            <w:vMerge w:val="restar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РЭ ПО ЮЭС Ремонт и эксплуатация, 346780, Ростовская, Азов, Литейный, дом № 5</w:t>
            </w: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16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0,270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Круг стальной 18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0,960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оцинкованный 0,55х1250х2500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0,050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Лист стальной </w:t>
            </w:r>
            <w:proofErr w:type="gramStart"/>
            <w:r>
              <w:rPr>
                <w:sz w:val="24"/>
                <w:szCs w:val="24"/>
              </w:rPr>
              <w:t>г</w:t>
            </w:r>
            <w:proofErr w:type="gramEnd"/>
            <w:r>
              <w:rPr>
                <w:sz w:val="24"/>
                <w:szCs w:val="24"/>
              </w:rPr>
              <w:t>/к 3,0х1250х2500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0,500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Лист стальной х/к 1,5х1250х2500 Ст08пс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0,820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109</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10-А-I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0,100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110</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16-А-I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0,628</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111</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Сталь арматурная 6,5-А-</w:t>
            </w:r>
            <w:proofErr w:type="gramStart"/>
            <w:r>
              <w:rPr>
                <w:sz w:val="24"/>
                <w:szCs w:val="24"/>
              </w:rPr>
              <w:t>I</w:t>
            </w:r>
            <w:proofErr w:type="gramEnd"/>
            <w:r>
              <w:rPr>
                <w:sz w:val="24"/>
                <w:szCs w:val="24"/>
              </w:rPr>
              <w:t xml:space="preserve"> Ст3сп</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1,294</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112</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 xml:space="preserve">Труба стальная </w:t>
            </w:r>
            <w:proofErr w:type="spellStart"/>
            <w:r>
              <w:rPr>
                <w:sz w:val="24"/>
                <w:szCs w:val="24"/>
              </w:rPr>
              <w:t>водогазопроводная</w:t>
            </w:r>
            <w:proofErr w:type="spellEnd"/>
            <w:r>
              <w:rPr>
                <w:sz w:val="24"/>
                <w:szCs w:val="24"/>
              </w:rPr>
              <w:t xml:space="preserve"> 25х2,8</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0,816</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113</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Труба стальная прямоугольная 40х20х2,0 ст1пс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0,024</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114</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Труба стальная прямоугольная 60х40х2,0 ст1пс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0,056</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115</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100х100х10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0,660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116</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45х45х4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0,700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117</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50х50х5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1,860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r w:rsidR="004A6FD4" w:rsidRPr="00396193" w:rsidTr="004A6FD4">
        <w:trPr>
          <w:trHeight w:val="300"/>
        </w:trPr>
        <w:tc>
          <w:tcPr>
            <w:tcW w:w="221"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118</w:t>
            </w:r>
          </w:p>
        </w:tc>
        <w:tc>
          <w:tcPr>
            <w:tcW w:w="1670" w:type="pct"/>
            <w:shd w:val="clear" w:color="auto" w:fill="auto"/>
            <w:vAlign w:val="center"/>
          </w:tcPr>
          <w:p w:rsidR="004A6FD4" w:rsidRPr="00396193" w:rsidRDefault="004A6FD4" w:rsidP="00610F59">
            <w:pPr>
              <w:spacing w:line="240" w:lineRule="auto"/>
              <w:ind w:firstLine="0"/>
              <w:rPr>
                <w:sz w:val="24"/>
                <w:szCs w:val="24"/>
              </w:rPr>
            </w:pPr>
            <w:r>
              <w:rPr>
                <w:sz w:val="24"/>
                <w:szCs w:val="24"/>
              </w:rPr>
              <w:t>Уголок стальной 63х63х5 Ст3пс</w:t>
            </w:r>
          </w:p>
        </w:tc>
        <w:tc>
          <w:tcPr>
            <w:tcW w:w="275"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т</w:t>
            </w:r>
          </w:p>
        </w:tc>
        <w:tc>
          <w:tcPr>
            <w:tcW w:w="490" w:type="pct"/>
            <w:shd w:val="clear" w:color="auto" w:fill="auto"/>
            <w:vAlign w:val="center"/>
          </w:tcPr>
          <w:p w:rsidR="004A6FD4" w:rsidRPr="00396193" w:rsidRDefault="004A6FD4" w:rsidP="00844EFE">
            <w:pPr>
              <w:spacing w:line="240" w:lineRule="auto"/>
              <w:ind w:firstLine="0"/>
              <w:jc w:val="center"/>
              <w:rPr>
                <w:sz w:val="24"/>
                <w:szCs w:val="24"/>
              </w:rPr>
            </w:pPr>
            <w:r>
              <w:rPr>
                <w:sz w:val="24"/>
                <w:szCs w:val="24"/>
              </w:rPr>
              <w:t>0,220</w:t>
            </w:r>
          </w:p>
        </w:tc>
        <w:tc>
          <w:tcPr>
            <w:tcW w:w="1428" w:type="pct"/>
            <w:vMerge/>
            <w:shd w:val="clear" w:color="auto" w:fill="auto"/>
            <w:vAlign w:val="center"/>
          </w:tcPr>
          <w:p w:rsidR="004A6FD4" w:rsidRPr="00396193" w:rsidRDefault="004A6FD4" w:rsidP="00844EFE">
            <w:pPr>
              <w:spacing w:line="240" w:lineRule="auto"/>
              <w:ind w:firstLine="0"/>
              <w:jc w:val="center"/>
              <w:rPr>
                <w:sz w:val="24"/>
                <w:szCs w:val="24"/>
              </w:rPr>
            </w:pPr>
          </w:p>
        </w:tc>
        <w:tc>
          <w:tcPr>
            <w:tcW w:w="916" w:type="pct"/>
            <w:vMerge/>
            <w:shd w:val="clear" w:color="auto" w:fill="auto"/>
            <w:vAlign w:val="center"/>
          </w:tcPr>
          <w:p w:rsidR="004A6FD4" w:rsidRPr="00396193" w:rsidRDefault="004A6FD4" w:rsidP="00844EFE">
            <w:pPr>
              <w:spacing w:line="240" w:lineRule="auto"/>
              <w:ind w:firstLine="0"/>
              <w:jc w:val="center"/>
              <w:rPr>
                <w:sz w:val="24"/>
                <w:szCs w:val="24"/>
              </w:rPr>
            </w:pPr>
          </w:p>
        </w:tc>
      </w:tr>
    </w:tbl>
    <w:p w:rsidR="008779C0" w:rsidRPr="00396193" w:rsidRDefault="008779C0" w:rsidP="008779C0">
      <w:pPr>
        <w:spacing w:line="240" w:lineRule="auto"/>
        <w:ind w:firstLine="0"/>
        <w:rPr>
          <w:color w:val="000000"/>
          <w:sz w:val="24"/>
          <w:szCs w:val="24"/>
        </w:rPr>
      </w:pPr>
    </w:p>
    <w:tbl>
      <w:tblPr>
        <w:tblpPr w:leftFromText="180" w:rightFromText="180" w:vertAnchor="text" w:horzAnchor="margin" w:tblpY="612"/>
        <w:tblW w:w="5000" w:type="pct"/>
        <w:tblLook w:val="04A0" w:firstRow="1" w:lastRow="0" w:firstColumn="1" w:lastColumn="0" w:noHBand="0" w:noVBand="1"/>
      </w:tblPr>
      <w:tblGrid>
        <w:gridCol w:w="7905"/>
        <w:gridCol w:w="3401"/>
        <w:gridCol w:w="3622"/>
      </w:tblGrid>
      <w:tr w:rsidR="00B22A05" w:rsidRPr="00C76DF8" w:rsidTr="003D4E84">
        <w:tc>
          <w:tcPr>
            <w:tcW w:w="2648" w:type="pct"/>
            <w:shd w:val="clear" w:color="auto" w:fill="auto"/>
          </w:tcPr>
          <w:bookmarkEnd w:id="0"/>
          <w:p w:rsidR="00B22A05" w:rsidRPr="00C76DF8" w:rsidRDefault="003D4E84" w:rsidP="003D4E84">
            <w:pPr>
              <w:pStyle w:val="a3"/>
              <w:rPr>
                <w:rFonts w:ascii="Times New Roman" w:hAnsi="Times New Roman"/>
                <w:sz w:val="24"/>
                <w:szCs w:val="24"/>
              </w:rPr>
            </w:pPr>
            <w:r>
              <w:rPr>
                <w:rFonts w:ascii="Times New Roman" w:hAnsi="Times New Roman"/>
                <w:sz w:val="24"/>
                <w:szCs w:val="24"/>
              </w:rPr>
              <w:t>Начальник департамента</w:t>
            </w:r>
            <w:r>
              <w:rPr>
                <w:rFonts w:ascii="Times New Roman" w:hAnsi="Times New Roman"/>
                <w:sz w:val="24"/>
                <w:szCs w:val="24"/>
              </w:rPr>
              <w:br/>
              <w:t>логистики и материально-технического обеспечения</w:t>
            </w:r>
          </w:p>
        </w:tc>
        <w:tc>
          <w:tcPr>
            <w:tcW w:w="1139" w:type="pct"/>
            <w:shd w:val="clear" w:color="auto" w:fill="auto"/>
          </w:tcPr>
          <w:p w:rsidR="00B22A05" w:rsidRPr="00C76DF8" w:rsidRDefault="00B22A05" w:rsidP="00D74289">
            <w:pPr>
              <w:pStyle w:val="a3"/>
              <w:jc w:val="center"/>
              <w:rPr>
                <w:rFonts w:ascii="Times New Roman" w:hAnsi="Times New Roman"/>
                <w:sz w:val="24"/>
                <w:szCs w:val="24"/>
              </w:rPr>
            </w:pPr>
          </w:p>
        </w:tc>
        <w:tc>
          <w:tcPr>
            <w:tcW w:w="1213" w:type="pct"/>
            <w:shd w:val="clear" w:color="auto" w:fill="auto"/>
            <w:vAlign w:val="bottom"/>
          </w:tcPr>
          <w:p w:rsidR="00B22A05" w:rsidRPr="00C76DF8" w:rsidRDefault="003D4E84" w:rsidP="00B22A05">
            <w:pPr>
              <w:pStyle w:val="a3"/>
              <w:jc w:val="right"/>
              <w:rPr>
                <w:rFonts w:ascii="Times New Roman" w:hAnsi="Times New Roman"/>
                <w:sz w:val="24"/>
                <w:szCs w:val="24"/>
              </w:rPr>
            </w:pPr>
            <w:r>
              <w:rPr>
                <w:rFonts w:ascii="Times New Roman" w:hAnsi="Times New Roman"/>
                <w:sz w:val="24"/>
                <w:szCs w:val="24"/>
              </w:rPr>
              <w:t>Д.В. Соболев</w:t>
            </w:r>
          </w:p>
        </w:tc>
      </w:tr>
    </w:tbl>
    <w:p w:rsidR="008779C0" w:rsidRDefault="008779C0" w:rsidP="008779C0">
      <w:pPr>
        <w:spacing w:line="240" w:lineRule="auto"/>
        <w:ind w:firstLine="0"/>
        <w:rPr>
          <w:sz w:val="24"/>
          <w:szCs w:val="24"/>
        </w:rPr>
      </w:pPr>
    </w:p>
    <w:p w:rsidR="00B22A05" w:rsidRDefault="00B22A05" w:rsidP="008779C0">
      <w:pPr>
        <w:spacing w:line="240" w:lineRule="auto"/>
        <w:ind w:firstLine="0"/>
        <w:rPr>
          <w:sz w:val="24"/>
          <w:szCs w:val="24"/>
        </w:rPr>
      </w:pPr>
      <w:bookmarkStart w:id="1" w:name="_GoBack"/>
      <w:bookmarkEnd w:id="1"/>
    </w:p>
    <w:sectPr w:rsidR="00B22A05" w:rsidSect="00EA2E10">
      <w:pgSz w:w="16838" w:h="11906" w:orient="landscape" w:code="9"/>
      <w:pgMar w:top="1259" w:right="1134" w:bottom="748" w:left="992"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481" w:rsidRDefault="007E1481" w:rsidP="004578ED">
      <w:pPr>
        <w:spacing w:line="240" w:lineRule="auto"/>
      </w:pPr>
      <w:r>
        <w:separator/>
      </w:r>
    </w:p>
  </w:endnote>
  <w:endnote w:type="continuationSeparator" w:id="0">
    <w:p w:rsidR="007E1481" w:rsidRDefault="007E1481" w:rsidP="004578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481" w:rsidRDefault="007E1481" w:rsidP="004578ED">
      <w:pPr>
        <w:spacing w:line="240" w:lineRule="auto"/>
      </w:pPr>
      <w:r>
        <w:separator/>
      </w:r>
    </w:p>
  </w:footnote>
  <w:footnote w:type="continuationSeparator" w:id="0">
    <w:p w:rsidR="007E1481" w:rsidRDefault="007E1481" w:rsidP="004578E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260F6"/>
    <w:multiLevelType w:val="multilevel"/>
    <w:tmpl w:val="2688A07C"/>
    <w:lvl w:ilvl="0">
      <w:start w:val="5"/>
      <w:numFmt w:val="decimal"/>
      <w:lvlText w:val="%1."/>
      <w:lvlJc w:val="left"/>
      <w:pPr>
        <w:ind w:left="450" w:hanging="450"/>
      </w:pPr>
      <w:rPr>
        <w:rFonts w:cs="Times New Roman" w:hint="default"/>
      </w:rPr>
    </w:lvl>
    <w:lvl w:ilvl="1">
      <w:start w:val="1"/>
      <w:numFmt w:val="decimal"/>
      <w:lvlText w:val="%1.%2."/>
      <w:lvlJc w:val="left"/>
      <w:pPr>
        <w:ind w:left="1170" w:hanging="720"/>
      </w:pPr>
      <w:rPr>
        <w:rFonts w:cs="Times New Roman" w:hint="default"/>
      </w:rPr>
    </w:lvl>
    <w:lvl w:ilvl="2">
      <w:start w:val="1"/>
      <w:numFmt w:val="decimal"/>
      <w:lvlText w:val="%1.%2.%3."/>
      <w:lvlJc w:val="left"/>
      <w:pPr>
        <w:ind w:left="1620" w:hanging="720"/>
      </w:pPr>
      <w:rPr>
        <w:rFonts w:cs="Times New Roman" w:hint="default"/>
      </w:rPr>
    </w:lvl>
    <w:lvl w:ilvl="3">
      <w:start w:val="1"/>
      <w:numFmt w:val="decimal"/>
      <w:lvlText w:val="%1.%2.%3.%4."/>
      <w:lvlJc w:val="left"/>
      <w:pPr>
        <w:ind w:left="2430" w:hanging="108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690" w:hanging="1440"/>
      </w:pPr>
      <w:rPr>
        <w:rFonts w:cs="Times New Roman" w:hint="default"/>
      </w:rPr>
    </w:lvl>
    <w:lvl w:ilvl="6">
      <w:start w:val="1"/>
      <w:numFmt w:val="decimal"/>
      <w:lvlText w:val="%1.%2.%3.%4.%5.%6.%7."/>
      <w:lvlJc w:val="left"/>
      <w:pPr>
        <w:ind w:left="4500" w:hanging="1800"/>
      </w:pPr>
      <w:rPr>
        <w:rFonts w:cs="Times New Roman" w:hint="default"/>
      </w:rPr>
    </w:lvl>
    <w:lvl w:ilvl="7">
      <w:start w:val="1"/>
      <w:numFmt w:val="decimal"/>
      <w:lvlText w:val="%1.%2.%3.%4.%5.%6.%7.%8."/>
      <w:lvlJc w:val="left"/>
      <w:pPr>
        <w:ind w:left="4950" w:hanging="1800"/>
      </w:pPr>
      <w:rPr>
        <w:rFonts w:cs="Times New Roman" w:hint="default"/>
      </w:rPr>
    </w:lvl>
    <w:lvl w:ilvl="8">
      <w:start w:val="1"/>
      <w:numFmt w:val="decimal"/>
      <w:lvlText w:val="%1.%2.%3.%4.%5.%6.%7.%8.%9."/>
      <w:lvlJc w:val="left"/>
      <w:pPr>
        <w:ind w:left="5760" w:hanging="2160"/>
      </w:pPr>
      <w:rPr>
        <w:rFonts w:cs="Times New Roman" w:hint="default"/>
      </w:rPr>
    </w:lvl>
  </w:abstractNum>
  <w:abstractNum w:abstractNumId="1">
    <w:nsid w:val="0EF87892"/>
    <w:multiLevelType w:val="hybridMultilevel"/>
    <w:tmpl w:val="7BF253A6"/>
    <w:lvl w:ilvl="0" w:tplc="BC64C66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3168AF"/>
    <w:multiLevelType w:val="multilevel"/>
    <w:tmpl w:val="F7AC2D88"/>
    <w:lvl w:ilvl="0">
      <w:start w:val="1"/>
      <w:numFmt w:val="decimal"/>
      <w:lvlText w:val="%1."/>
      <w:lvlJc w:val="left"/>
      <w:pPr>
        <w:ind w:left="1402" w:hanging="693"/>
      </w:pPr>
      <w:rPr>
        <w:rFonts w:cs="Times New Roman" w:hint="default"/>
      </w:rPr>
    </w:lvl>
    <w:lvl w:ilvl="1">
      <w:start w:val="1"/>
      <w:numFmt w:val="decimal"/>
      <w:isLgl/>
      <w:lvlText w:val="%1.%2."/>
      <w:lvlJc w:val="left"/>
      <w:pPr>
        <w:ind w:left="1620" w:hanging="720"/>
      </w:pPr>
      <w:rPr>
        <w:rFonts w:cs="Times New Roman" w:hint="default"/>
      </w:rPr>
    </w:lvl>
    <w:lvl w:ilvl="2">
      <w:start w:val="1"/>
      <w:numFmt w:val="bullet"/>
      <w:lvlText w:val=""/>
      <w:lvlJc w:val="left"/>
      <w:pPr>
        <w:ind w:left="1996" w:hanging="720"/>
      </w:pPr>
      <w:rPr>
        <w:rFonts w:ascii="Symbol" w:hAnsi="Symbol" w:hint="default"/>
      </w:rPr>
    </w:lvl>
    <w:lvl w:ilvl="3">
      <w:start w:val="1"/>
      <w:numFmt w:val="decimal"/>
      <w:isLgl/>
      <w:lvlText w:val="%1.%2.%3.%4."/>
      <w:lvlJc w:val="left"/>
      <w:pPr>
        <w:ind w:left="1134" w:hanging="234"/>
      </w:pPr>
      <w:rPr>
        <w:rFonts w:cs="Times New Roman" w:hint="default"/>
      </w:rPr>
    </w:lvl>
    <w:lvl w:ilvl="4">
      <w:start w:val="1"/>
      <w:numFmt w:val="decimal"/>
      <w:isLgl/>
      <w:lvlText w:val="%1.%2.%3.%4.%5."/>
      <w:lvlJc w:val="left"/>
      <w:pPr>
        <w:ind w:left="1980" w:hanging="1080"/>
      </w:pPr>
      <w:rPr>
        <w:rFonts w:cs="Times New Roman" w:hint="default"/>
      </w:rPr>
    </w:lvl>
    <w:lvl w:ilvl="5">
      <w:start w:val="1"/>
      <w:numFmt w:val="decimal"/>
      <w:isLgl/>
      <w:lvlText w:val="%1.%2.%3.%4.%5.%6."/>
      <w:lvlJc w:val="left"/>
      <w:pPr>
        <w:ind w:left="2340" w:hanging="1440"/>
      </w:pPr>
      <w:rPr>
        <w:rFonts w:cs="Times New Roman" w:hint="default"/>
      </w:rPr>
    </w:lvl>
    <w:lvl w:ilvl="6">
      <w:start w:val="1"/>
      <w:numFmt w:val="decimal"/>
      <w:isLgl/>
      <w:lvlText w:val="%1.%2.%3.%4.%5.%6.%7."/>
      <w:lvlJc w:val="left"/>
      <w:pPr>
        <w:ind w:left="2700" w:hanging="1800"/>
      </w:pPr>
      <w:rPr>
        <w:rFonts w:cs="Times New Roman" w:hint="default"/>
      </w:rPr>
    </w:lvl>
    <w:lvl w:ilvl="7">
      <w:start w:val="1"/>
      <w:numFmt w:val="decimal"/>
      <w:isLgl/>
      <w:lvlText w:val="%1.%2.%3.%4.%5.%6.%7.%8."/>
      <w:lvlJc w:val="left"/>
      <w:pPr>
        <w:ind w:left="2700" w:hanging="1800"/>
      </w:pPr>
      <w:rPr>
        <w:rFonts w:cs="Times New Roman" w:hint="default"/>
      </w:rPr>
    </w:lvl>
    <w:lvl w:ilvl="8">
      <w:start w:val="1"/>
      <w:numFmt w:val="decimal"/>
      <w:isLgl/>
      <w:lvlText w:val="%1.%2.%3.%4.%5.%6.%7.%8.%9."/>
      <w:lvlJc w:val="left"/>
      <w:pPr>
        <w:ind w:left="3060" w:hanging="2160"/>
      </w:pPr>
      <w:rPr>
        <w:rFonts w:cs="Times New Roman" w:hint="default"/>
      </w:rPr>
    </w:lvl>
  </w:abstractNum>
  <w:abstractNum w:abstractNumId="3">
    <w:nsid w:val="50D82554"/>
    <w:multiLevelType w:val="multilevel"/>
    <w:tmpl w:val="992EDEB8"/>
    <w:lvl w:ilvl="0">
      <w:start w:val="4"/>
      <w:numFmt w:val="decimal"/>
      <w:lvlText w:val="%1."/>
      <w:lvlJc w:val="left"/>
      <w:pPr>
        <w:ind w:left="675" w:hanging="675"/>
      </w:pPr>
      <w:rPr>
        <w:rFonts w:cs="Times New Roman" w:hint="default"/>
      </w:rPr>
    </w:lvl>
    <w:lvl w:ilvl="1">
      <w:start w:val="2"/>
      <w:numFmt w:val="decimal"/>
      <w:lvlText w:val="%1.%2."/>
      <w:lvlJc w:val="left"/>
      <w:pPr>
        <w:ind w:left="1170" w:hanging="720"/>
      </w:pPr>
      <w:rPr>
        <w:rFonts w:cs="Times New Roman" w:hint="default"/>
      </w:rPr>
    </w:lvl>
    <w:lvl w:ilvl="2">
      <w:start w:val="1"/>
      <w:numFmt w:val="decimal"/>
      <w:lvlText w:val="%1.%2.%3."/>
      <w:lvlJc w:val="left"/>
      <w:pPr>
        <w:ind w:left="1620" w:hanging="720"/>
      </w:pPr>
      <w:rPr>
        <w:rFonts w:cs="Times New Roman" w:hint="default"/>
      </w:rPr>
    </w:lvl>
    <w:lvl w:ilvl="3">
      <w:start w:val="1"/>
      <w:numFmt w:val="decimal"/>
      <w:lvlText w:val="%1.%2.%3.%4."/>
      <w:lvlJc w:val="left"/>
      <w:pPr>
        <w:ind w:left="2430" w:hanging="108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690" w:hanging="1440"/>
      </w:pPr>
      <w:rPr>
        <w:rFonts w:cs="Times New Roman" w:hint="default"/>
      </w:rPr>
    </w:lvl>
    <w:lvl w:ilvl="6">
      <w:start w:val="1"/>
      <w:numFmt w:val="decimal"/>
      <w:lvlText w:val="%1.%2.%3.%4.%5.%6.%7."/>
      <w:lvlJc w:val="left"/>
      <w:pPr>
        <w:ind w:left="4500" w:hanging="1800"/>
      </w:pPr>
      <w:rPr>
        <w:rFonts w:cs="Times New Roman" w:hint="default"/>
      </w:rPr>
    </w:lvl>
    <w:lvl w:ilvl="7">
      <w:start w:val="1"/>
      <w:numFmt w:val="decimal"/>
      <w:lvlText w:val="%1.%2.%3.%4.%5.%6.%7.%8."/>
      <w:lvlJc w:val="left"/>
      <w:pPr>
        <w:ind w:left="4950" w:hanging="1800"/>
      </w:pPr>
      <w:rPr>
        <w:rFonts w:cs="Times New Roman" w:hint="default"/>
      </w:rPr>
    </w:lvl>
    <w:lvl w:ilvl="8">
      <w:start w:val="1"/>
      <w:numFmt w:val="decimal"/>
      <w:lvlText w:val="%1.%2.%3.%4.%5.%6.%7.%8.%9."/>
      <w:lvlJc w:val="left"/>
      <w:pPr>
        <w:ind w:left="5760" w:hanging="2160"/>
      </w:pPr>
      <w:rPr>
        <w:rFonts w:cs="Times New Roman"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Number" w:val="_______"/>
    <w:docVar w:name="samLot" w:val="Поставка металлопроката"/>
    <w:docVar w:name="SummaVsego" w:val="11 432 665,41"/>
    <w:docVar w:name="ДатаОформления" w:val="31.10.2017"/>
    <w:docVar w:name="ДатаПоФормату" w:val="«___»_____________2018г."/>
    <w:docVar w:name="Должность" w:val="Главный специалист"/>
    <w:docVar w:name="Инициатор" w:val="Департамент логистики и материально-технического обеспечения"/>
    <w:docVar w:name="НомерЗакупки" w:val="внеплановая"/>
    <w:docVar w:name="Организации" w:val="филиалами ПАО &quot;МРСК Юга&quot; - &quot;Астраханьэнерго&quot;, &quot;Волгоградэнерго&quot;, &quot;Калмэнерго&quot;, &quot;Ростовэнерго&quot;"/>
    <w:docVar w:name="Ответственный" w:val="Ерыгин Александр Николаевич"/>
    <w:docVar w:name="СрокПоставки" w:val="не более 30 календарных дней с момента получения заявки Поставщиком"/>
    <w:docVar w:name="ТипЗакупки" w:val="Конкурс(открытый)"/>
    <w:docVar w:name="УсловияОплаты" w:val="в течение 30 календарных дней с момента фактической передачи продукции в распоряжение Покупателя"/>
    <w:docVar w:name="ХвостЛота" w:val="металлопроката"/>
  </w:docVars>
  <w:rsids>
    <w:rsidRoot w:val="00F21ACF"/>
    <w:rsid w:val="00004418"/>
    <w:rsid w:val="0004103D"/>
    <w:rsid w:val="00062726"/>
    <w:rsid w:val="00087E79"/>
    <w:rsid w:val="000A6F1D"/>
    <w:rsid w:val="000B6302"/>
    <w:rsid w:val="000C5B52"/>
    <w:rsid w:val="000D70C9"/>
    <w:rsid w:val="000F3364"/>
    <w:rsid w:val="000F46F9"/>
    <w:rsid w:val="00120482"/>
    <w:rsid w:val="00123D35"/>
    <w:rsid w:val="00124DA8"/>
    <w:rsid w:val="001254C0"/>
    <w:rsid w:val="00161BFE"/>
    <w:rsid w:val="00162680"/>
    <w:rsid w:val="00163B02"/>
    <w:rsid w:val="00171D38"/>
    <w:rsid w:val="00174BF8"/>
    <w:rsid w:val="001B25BB"/>
    <w:rsid w:val="001F7ACF"/>
    <w:rsid w:val="0020282A"/>
    <w:rsid w:val="00210AB3"/>
    <w:rsid w:val="0021615C"/>
    <w:rsid w:val="00256A2E"/>
    <w:rsid w:val="00275C5B"/>
    <w:rsid w:val="002D1F8A"/>
    <w:rsid w:val="002D4189"/>
    <w:rsid w:val="002D6EC0"/>
    <w:rsid w:val="002D7796"/>
    <w:rsid w:val="002F436B"/>
    <w:rsid w:val="002F5C0F"/>
    <w:rsid w:val="003205DB"/>
    <w:rsid w:val="003235A7"/>
    <w:rsid w:val="00346B75"/>
    <w:rsid w:val="00360FF2"/>
    <w:rsid w:val="00382EC8"/>
    <w:rsid w:val="003D4E84"/>
    <w:rsid w:val="00403573"/>
    <w:rsid w:val="0043038B"/>
    <w:rsid w:val="004578ED"/>
    <w:rsid w:val="00457EF8"/>
    <w:rsid w:val="00462B38"/>
    <w:rsid w:val="00465E15"/>
    <w:rsid w:val="00466BFF"/>
    <w:rsid w:val="004728CD"/>
    <w:rsid w:val="004842AC"/>
    <w:rsid w:val="004A6FD4"/>
    <w:rsid w:val="004B4C46"/>
    <w:rsid w:val="004C58AA"/>
    <w:rsid w:val="004F48B7"/>
    <w:rsid w:val="005056C2"/>
    <w:rsid w:val="0050589A"/>
    <w:rsid w:val="00516760"/>
    <w:rsid w:val="00517E5F"/>
    <w:rsid w:val="00536C53"/>
    <w:rsid w:val="00542DDB"/>
    <w:rsid w:val="005719D0"/>
    <w:rsid w:val="005C0FF9"/>
    <w:rsid w:val="00610F59"/>
    <w:rsid w:val="00640D43"/>
    <w:rsid w:val="00651A93"/>
    <w:rsid w:val="006677D7"/>
    <w:rsid w:val="00692DC6"/>
    <w:rsid w:val="006A73D2"/>
    <w:rsid w:val="006B20FF"/>
    <w:rsid w:val="006C0512"/>
    <w:rsid w:val="006D0F1D"/>
    <w:rsid w:val="006D51B5"/>
    <w:rsid w:val="006E1417"/>
    <w:rsid w:val="006E1963"/>
    <w:rsid w:val="006F7010"/>
    <w:rsid w:val="007106BB"/>
    <w:rsid w:val="007332B4"/>
    <w:rsid w:val="00761F99"/>
    <w:rsid w:val="00771B16"/>
    <w:rsid w:val="00773765"/>
    <w:rsid w:val="00774EF0"/>
    <w:rsid w:val="00776F96"/>
    <w:rsid w:val="00780969"/>
    <w:rsid w:val="00795F33"/>
    <w:rsid w:val="007B2365"/>
    <w:rsid w:val="007E1481"/>
    <w:rsid w:val="007E6343"/>
    <w:rsid w:val="00800134"/>
    <w:rsid w:val="0080047D"/>
    <w:rsid w:val="0081261D"/>
    <w:rsid w:val="00820268"/>
    <w:rsid w:val="00825015"/>
    <w:rsid w:val="00856269"/>
    <w:rsid w:val="0086162C"/>
    <w:rsid w:val="008668A9"/>
    <w:rsid w:val="00871363"/>
    <w:rsid w:val="00871986"/>
    <w:rsid w:val="008722AD"/>
    <w:rsid w:val="008779C0"/>
    <w:rsid w:val="008906E5"/>
    <w:rsid w:val="0089096B"/>
    <w:rsid w:val="008E18EA"/>
    <w:rsid w:val="009145D4"/>
    <w:rsid w:val="00921B57"/>
    <w:rsid w:val="009253EE"/>
    <w:rsid w:val="00964898"/>
    <w:rsid w:val="009903A2"/>
    <w:rsid w:val="0099188C"/>
    <w:rsid w:val="009D314F"/>
    <w:rsid w:val="009D54BA"/>
    <w:rsid w:val="00A30EB6"/>
    <w:rsid w:val="00A4471D"/>
    <w:rsid w:val="00A5521A"/>
    <w:rsid w:val="00AA3173"/>
    <w:rsid w:val="00AA6626"/>
    <w:rsid w:val="00AD26C0"/>
    <w:rsid w:val="00B1790F"/>
    <w:rsid w:val="00B22A05"/>
    <w:rsid w:val="00B51D8F"/>
    <w:rsid w:val="00B65F66"/>
    <w:rsid w:val="00B76D2A"/>
    <w:rsid w:val="00B91931"/>
    <w:rsid w:val="00B9796D"/>
    <w:rsid w:val="00BA5F9C"/>
    <w:rsid w:val="00BB3273"/>
    <w:rsid w:val="00BB762C"/>
    <w:rsid w:val="00BC57D7"/>
    <w:rsid w:val="00BD56D2"/>
    <w:rsid w:val="00C035E9"/>
    <w:rsid w:val="00C04208"/>
    <w:rsid w:val="00C2131E"/>
    <w:rsid w:val="00C35EAB"/>
    <w:rsid w:val="00C43D75"/>
    <w:rsid w:val="00C56199"/>
    <w:rsid w:val="00C56C26"/>
    <w:rsid w:val="00C632DB"/>
    <w:rsid w:val="00C700DD"/>
    <w:rsid w:val="00C70944"/>
    <w:rsid w:val="00C9374E"/>
    <w:rsid w:val="00CA735E"/>
    <w:rsid w:val="00CC0FB2"/>
    <w:rsid w:val="00CC1A48"/>
    <w:rsid w:val="00D01E3A"/>
    <w:rsid w:val="00D02DFB"/>
    <w:rsid w:val="00D02FC1"/>
    <w:rsid w:val="00D153CB"/>
    <w:rsid w:val="00D27EA8"/>
    <w:rsid w:val="00D34DF4"/>
    <w:rsid w:val="00D542CF"/>
    <w:rsid w:val="00D56750"/>
    <w:rsid w:val="00D57B65"/>
    <w:rsid w:val="00D74289"/>
    <w:rsid w:val="00D755E5"/>
    <w:rsid w:val="00D77DCD"/>
    <w:rsid w:val="00D81EF2"/>
    <w:rsid w:val="00DB06D8"/>
    <w:rsid w:val="00DC4FD3"/>
    <w:rsid w:val="00DD069E"/>
    <w:rsid w:val="00DD08A1"/>
    <w:rsid w:val="00DD1357"/>
    <w:rsid w:val="00DD7E60"/>
    <w:rsid w:val="00E06063"/>
    <w:rsid w:val="00E10D39"/>
    <w:rsid w:val="00E14B8A"/>
    <w:rsid w:val="00E274F5"/>
    <w:rsid w:val="00E32112"/>
    <w:rsid w:val="00E3358A"/>
    <w:rsid w:val="00E85857"/>
    <w:rsid w:val="00EA2E10"/>
    <w:rsid w:val="00EA5C93"/>
    <w:rsid w:val="00EA7EC8"/>
    <w:rsid w:val="00EB5A3F"/>
    <w:rsid w:val="00ED2E15"/>
    <w:rsid w:val="00ED42F2"/>
    <w:rsid w:val="00ED5B65"/>
    <w:rsid w:val="00EF23C7"/>
    <w:rsid w:val="00F062C8"/>
    <w:rsid w:val="00F139F4"/>
    <w:rsid w:val="00F21ACF"/>
    <w:rsid w:val="00F37F3B"/>
    <w:rsid w:val="00F4358D"/>
    <w:rsid w:val="00F579D8"/>
    <w:rsid w:val="00F77AAF"/>
    <w:rsid w:val="00F911CC"/>
    <w:rsid w:val="00FF12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9C0"/>
    <w:pPr>
      <w:spacing w:after="0" w:line="360" w:lineRule="auto"/>
      <w:ind w:firstLine="567"/>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3205D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779C0"/>
    <w:pPr>
      <w:spacing w:line="240" w:lineRule="auto"/>
      <w:ind w:firstLine="0"/>
      <w:jc w:val="left"/>
    </w:pPr>
    <w:rPr>
      <w:rFonts w:ascii="Courier New" w:hAnsi="Courier New"/>
      <w:sz w:val="20"/>
    </w:rPr>
  </w:style>
  <w:style w:type="character" w:customStyle="1" w:styleId="a4">
    <w:name w:val="Текст Знак"/>
    <w:basedOn w:val="a0"/>
    <w:link w:val="a3"/>
    <w:rsid w:val="008779C0"/>
    <w:rPr>
      <w:rFonts w:ascii="Courier New" w:eastAsia="Times New Roman" w:hAnsi="Courier New" w:cs="Times New Roman"/>
      <w:sz w:val="20"/>
      <w:szCs w:val="20"/>
      <w:lang w:eastAsia="ru-RU"/>
    </w:rPr>
  </w:style>
  <w:style w:type="paragraph" w:styleId="a5">
    <w:name w:val="List Paragraph"/>
    <w:basedOn w:val="a"/>
    <w:uiPriority w:val="99"/>
    <w:qFormat/>
    <w:rsid w:val="008779C0"/>
    <w:pPr>
      <w:ind w:left="720"/>
      <w:contextualSpacing/>
    </w:pPr>
  </w:style>
  <w:style w:type="paragraph" w:styleId="a6">
    <w:name w:val="Balloon Text"/>
    <w:basedOn w:val="a"/>
    <w:link w:val="a7"/>
    <w:uiPriority w:val="99"/>
    <w:semiHidden/>
    <w:unhideWhenUsed/>
    <w:rsid w:val="00EA5C93"/>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EA5C93"/>
    <w:rPr>
      <w:rFonts w:ascii="Tahoma" w:eastAsia="Times New Roman" w:hAnsi="Tahoma" w:cs="Tahoma"/>
      <w:sz w:val="16"/>
      <w:szCs w:val="16"/>
      <w:lang w:eastAsia="ru-RU"/>
    </w:rPr>
  </w:style>
  <w:style w:type="paragraph" w:styleId="a8">
    <w:name w:val="header"/>
    <w:basedOn w:val="a"/>
    <w:link w:val="a9"/>
    <w:uiPriority w:val="99"/>
    <w:unhideWhenUsed/>
    <w:rsid w:val="004578ED"/>
    <w:pPr>
      <w:tabs>
        <w:tab w:val="center" w:pos="4677"/>
        <w:tab w:val="right" w:pos="9355"/>
      </w:tabs>
      <w:spacing w:line="240" w:lineRule="auto"/>
    </w:pPr>
  </w:style>
  <w:style w:type="character" w:customStyle="1" w:styleId="a9">
    <w:name w:val="Верхний колонтитул Знак"/>
    <w:basedOn w:val="a0"/>
    <w:link w:val="a8"/>
    <w:uiPriority w:val="99"/>
    <w:rsid w:val="004578ED"/>
    <w:rPr>
      <w:rFonts w:ascii="Times New Roman" w:eastAsia="Times New Roman" w:hAnsi="Times New Roman" w:cs="Times New Roman"/>
      <w:sz w:val="28"/>
      <w:szCs w:val="20"/>
      <w:lang w:eastAsia="ru-RU"/>
    </w:rPr>
  </w:style>
  <w:style w:type="paragraph" w:styleId="aa">
    <w:name w:val="footer"/>
    <w:basedOn w:val="a"/>
    <w:link w:val="ab"/>
    <w:uiPriority w:val="99"/>
    <w:unhideWhenUsed/>
    <w:rsid w:val="004578ED"/>
    <w:pPr>
      <w:tabs>
        <w:tab w:val="center" w:pos="4677"/>
        <w:tab w:val="right" w:pos="9355"/>
      </w:tabs>
      <w:spacing w:line="240" w:lineRule="auto"/>
    </w:pPr>
  </w:style>
  <w:style w:type="character" w:customStyle="1" w:styleId="ab">
    <w:name w:val="Нижний колонтитул Знак"/>
    <w:basedOn w:val="a0"/>
    <w:link w:val="aa"/>
    <w:uiPriority w:val="99"/>
    <w:rsid w:val="004578ED"/>
    <w:rPr>
      <w:rFonts w:ascii="Times New Roman" w:eastAsia="Times New Roman" w:hAnsi="Times New Roman" w:cs="Times New Roman"/>
      <w:sz w:val="28"/>
      <w:szCs w:val="20"/>
      <w:lang w:eastAsia="ru-RU"/>
    </w:rPr>
  </w:style>
  <w:style w:type="table" w:styleId="ac">
    <w:name w:val="Table Grid"/>
    <w:basedOn w:val="a1"/>
    <w:uiPriority w:val="59"/>
    <w:rsid w:val="009D31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9D314F"/>
    <w:pPr>
      <w:spacing w:after="200" w:line="240" w:lineRule="auto"/>
    </w:pPr>
    <w:rPr>
      <w:i/>
      <w:iCs/>
      <w:color w:val="1F497D" w:themeColor="text2"/>
      <w:sz w:val="18"/>
      <w:szCs w:val="18"/>
    </w:rPr>
  </w:style>
  <w:style w:type="character" w:customStyle="1" w:styleId="10">
    <w:name w:val="Заголовок 1 Знак"/>
    <w:basedOn w:val="a0"/>
    <w:link w:val="1"/>
    <w:uiPriority w:val="9"/>
    <w:rsid w:val="003205DB"/>
    <w:rPr>
      <w:rFonts w:asciiTheme="majorHAnsi" w:eastAsiaTheme="majorEastAsia" w:hAnsiTheme="majorHAnsi" w:cstheme="majorBidi"/>
      <w:color w:val="365F91" w:themeColor="accent1" w:themeShade="BF"/>
      <w:sz w:val="32"/>
      <w:szCs w:val="32"/>
      <w:lang w:eastAsia="ru-RU"/>
    </w:rPr>
  </w:style>
  <w:style w:type="table" w:customStyle="1" w:styleId="11">
    <w:name w:val="Сетка таблицы1"/>
    <w:basedOn w:val="a1"/>
    <w:next w:val="ac"/>
    <w:uiPriority w:val="59"/>
    <w:rsid w:val="004A6FD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9C0"/>
    <w:pPr>
      <w:spacing w:after="0" w:line="360" w:lineRule="auto"/>
      <w:ind w:firstLine="567"/>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3205D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779C0"/>
    <w:pPr>
      <w:spacing w:line="240" w:lineRule="auto"/>
      <w:ind w:firstLine="0"/>
      <w:jc w:val="left"/>
    </w:pPr>
    <w:rPr>
      <w:rFonts w:ascii="Courier New" w:hAnsi="Courier New"/>
      <w:sz w:val="20"/>
    </w:rPr>
  </w:style>
  <w:style w:type="character" w:customStyle="1" w:styleId="a4">
    <w:name w:val="Текст Знак"/>
    <w:basedOn w:val="a0"/>
    <w:link w:val="a3"/>
    <w:rsid w:val="008779C0"/>
    <w:rPr>
      <w:rFonts w:ascii="Courier New" w:eastAsia="Times New Roman" w:hAnsi="Courier New" w:cs="Times New Roman"/>
      <w:sz w:val="20"/>
      <w:szCs w:val="20"/>
      <w:lang w:eastAsia="ru-RU"/>
    </w:rPr>
  </w:style>
  <w:style w:type="paragraph" w:styleId="a5">
    <w:name w:val="List Paragraph"/>
    <w:basedOn w:val="a"/>
    <w:uiPriority w:val="99"/>
    <w:qFormat/>
    <w:rsid w:val="008779C0"/>
    <w:pPr>
      <w:ind w:left="720"/>
      <w:contextualSpacing/>
    </w:pPr>
  </w:style>
  <w:style w:type="paragraph" w:styleId="a6">
    <w:name w:val="Balloon Text"/>
    <w:basedOn w:val="a"/>
    <w:link w:val="a7"/>
    <w:uiPriority w:val="99"/>
    <w:semiHidden/>
    <w:unhideWhenUsed/>
    <w:rsid w:val="00EA5C93"/>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EA5C93"/>
    <w:rPr>
      <w:rFonts w:ascii="Tahoma" w:eastAsia="Times New Roman" w:hAnsi="Tahoma" w:cs="Tahoma"/>
      <w:sz w:val="16"/>
      <w:szCs w:val="16"/>
      <w:lang w:eastAsia="ru-RU"/>
    </w:rPr>
  </w:style>
  <w:style w:type="paragraph" w:styleId="a8">
    <w:name w:val="header"/>
    <w:basedOn w:val="a"/>
    <w:link w:val="a9"/>
    <w:uiPriority w:val="99"/>
    <w:unhideWhenUsed/>
    <w:rsid w:val="004578ED"/>
    <w:pPr>
      <w:tabs>
        <w:tab w:val="center" w:pos="4677"/>
        <w:tab w:val="right" w:pos="9355"/>
      </w:tabs>
      <w:spacing w:line="240" w:lineRule="auto"/>
    </w:pPr>
  </w:style>
  <w:style w:type="character" w:customStyle="1" w:styleId="a9">
    <w:name w:val="Верхний колонтитул Знак"/>
    <w:basedOn w:val="a0"/>
    <w:link w:val="a8"/>
    <w:uiPriority w:val="99"/>
    <w:rsid w:val="004578ED"/>
    <w:rPr>
      <w:rFonts w:ascii="Times New Roman" w:eastAsia="Times New Roman" w:hAnsi="Times New Roman" w:cs="Times New Roman"/>
      <w:sz w:val="28"/>
      <w:szCs w:val="20"/>
      <w:lang w:eastAsia="ru-RU"/>
    </w:rPr>
  </w:style>
  <w:style w:type="paragraph" w:styleId="aa">
    <w:name w:val="footer"/>
    <w:basedOn w:val="a"/>
    <w:link w:val="ab"/>
    <w:uiPriority w:val="99"/>
    <w:unhideWhenUsed/>
    <w:rsid w:val="004578ED"/>
    <w:pPr>
      <w:tabs>
        <w:tab w:val="center" w:pos="4677"/>
        <w:tab w:val="right" w:pos="9355"/>
      </w:tabs>
      <w:spacing w:line="240" w:lineRule="auto"/>
    </w:pPr>
  </w:style>
  <w:style w:type="character" w:customStyle="1" w:styleId="ab">
    <w:name w:val="Нижний колонтитул Знак"/>
    <w:basedOn w:val="a0"/>
    <w:link w:val="aa"/>
    <w:uiPriority w:val="99"/>
    <w:rsid w:val="004578ED"/>
    <w:rPr>
      <w:rFonts w:ascii="Times New Roman" w:eastAsia="Times New Roman" w:hAnsi="Times New Roman" w:cs="Times New Roman"/>
      <w:sz w:val="28"/>
      <w:szCs w:val="20"/>
      <w:lang w:eastAsia="ru-RU"/>
    </w:rPr>
  </w:style>
  <w:style w:type="table" w:styleId="ac">
    <w:name w:val="Table Grid"/>
    <w:basedOn w:val="a1"/>
    <w:uiPriority w:val="59"/>
    <w:rsid w:val="009D31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9D314F"/>
    <w:pPr>
      <w:spacing w:after="200" w:line="240" w:lineRule="auto"/>
    </w:pPr>
    <w:rPr>
      <w:i/>
      <w:iCs/>
      <w:color w:val="1F497D" w:themeColor="text2"/>
      <w:sz w:val="18"/>
      <w:szCs w:val="18"/>
    </w:rPr>
  </w:style>
  <w:style w:type="character" w:customStyle="1" w:styleId="10">
    <w:name w:val="Заголовок 1 Знак"/>
    <w:basedOn w:val="a0"/>
    <w:link w:val="1"/>
    <w:uiPriority w:val="9"/>
    <w:rsid w:val="003205DB"/>
    <w:rPr>
      <w:rFonts w:asciiTheme="majorHAnsi" w:eastAsiaTheme="majorEastAsia" w:hAnsiTheme="majorHAnsi" w:cstheme="majorBidi"/>
      <w:color w:val="365F91" w:themeColor="accent1" w:themeShade="BF"/>
      <w:sz w:val="32"/>
      <w:szCs w:val="32"/>
      <w:lang w:eastAsia="ru-RU"/>
    </w:rPr>
  </w:style>
  <w:style w:type="table" w:customStyle="1" w:styleId="11">
    <w:name w:val="Сетка таблицы1"/>
    <w:basedOn w:val="a1"/>
    <w:next w:val="ac"/>
    <w:uiPriority w:val="59"/>
    <w:rsid w:val="004A6FD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669700">
      <w:bodyDiv w:val="1"/>
      <w:marLeft w:val="0"/>
      <w:marRight w:val="0"/>
      <w:marTop w:val="0"/>
      <w:marBottom w:val="0"/>
      <w:divBdr>
        <w:top w:val="none" w:sz="0" w:space="0" w:color="auto"/>
        <w:left w:val="none" w:sz="0" w:space="0" w:color="auto"/>
        <w:bottom w:val="none" w:sz="0" w:space="0" w:color="auto"/>
        <w:right w:val="none" w:sz="0" w:space="0" w:color="auto"/>
      </w:divBdr>
    </w:div>
    <w:div w:id="336225730">
      <w:bodyDiv w:val="1"/>
      <w:marLeft w:val="0"/>
      <w:marRight w:val="0"/>
      <w:marTop w:val="0"/>
      <w:marBottom w:val="0"/>
      <w:divBdr>
        <w:top w:val="none" w:sz="0" w:space="0" w:color="auto"/>
        <w:left w:val="none" w:sz="0" w:space="0" w:color="auto"/>
        <w:bottom w:val="none" w:sz="0" w:space="0" w:color="auto"/>
        <w:right w:val="none" w:sz="0" w:space="0" w:color="auto"/>
      </w:divBdr>
    </w:div>
    <w:div w:id="488329329">
      <w:bodyDiv w:val="1"/>
      <w:marLeft w:val="0"/>
      <w:marRight w:val="0"/>
      <w:marTop w:val="0"/>
      <w:marBottom w:val="0"/>
      <w:divBdr>
        <w:top w:val="none" w:sz="0" w:space="0" w:color="auto"/>
        <w:left w:val="none" w:sz="0" w:space="0" w:color="auto"/>
        <w:bottom w:val="none" w:sz="0" w:space="0" w:color="auto"/>
        <w:right w:val="none" w:sz="0" w:space="0" w:color="auto"/>
      </w:divBdr>
    </w:div>
    <w:div w:id="182905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s.cntd.ru/document/120000441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docs.cntd.ru/document/12000053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120000441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docs.cntd.ru/document/1200005334" TargetMode="External"/><Relationship Id="rId4" Type="http://schemas.microsoft.com/office/2007/relationships/stylesWithEffects" Target="stylesWithEffects.xml"/><Relationship Id="rId9" Type="http://schemas.openxmlformats.org/officeDocument/2006/relationships/hyperlink" Target="http://docs.cntd.ru/document/1200004412" TargetMode="External"/><Relationship Id="rId14" Type="http://schemas.openxmlformats.org/officeDocument/2006/relationships/hyperlink" Target="http://docs.cntd.ru/document/12000053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A93A867-50A5-43A2-B9DC-77FEFE225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29</Pages>
  <Words>11478</Words>
  <Characters>65429</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Карих Дмитрий Борисович</dc:creator>
  <cp:keywords/>
  <dc:description/>
  <cp:lastModifiedBy>Ключникова Ольга Сергеевна</cp:lastModifiedBy>
  <cp:revision>6</cp:revision>
  <dcterms:created xsi:type="dcterms:W3CDTF">2017-10-31T08:25:00Z</dcterms:created>
  <dcterms:modified xsi:type="dcterms:W3CDTF">2017-11-30T13:00:00Z</dcterms:modified>
</cp:coreProperties>
</file>